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50E523F4" w:rsidP="50E523F4" w:rsidRDefault="005E5625" w14:paraId="091D1F38" w14:textId="335A70D7">
      <w:r w:rsidRPr="5313F3DF" w:rsidR="5313F3DF">
        <w:rPr>
          <w:rFonts w:ascii="Corbel" w:hAnsi="Corbel"/>
          <w:b w:val="1"/>
          <w:bCs w:val="1"/>
          <w:sz w:val="28"/>
          <w:szCs w:val="28"/>
        </w:rPr>
        <w:t>PRESSEMITTEILUNG 20.|24</w:t>
      </w:r>
    </w:p>
    <w:p w:rsidR="50E523F4" w:rsidP="50E523F4" w:rsidRDefault="005E5625" w14:paraId="55B12207" w14:textId="347E1830">
      <w:pPr>
        <w:jc w:val="right"/>
        <w:rPr>
          <w:rFonts w:ascii="Corbel" w:hAnsi="Corbel" w:eastAsia="Corbel" w:cs="Corbel"/>
          <w:b w:val="1"/>
          <w:bCs w:val="1"/>
          <w:sz w:val="28"/>
          <w:szCs w:val="28"/>
        </w:rPr>
      </w:pPr>
      <w:r w:rsidRPr="311FE7D4" w:rsidR="311FE7D4">
        <w:rPr>
          <w:rFonts w:ascii="Corbel" w:hAnsi="Corbel" w:eastAsia="Corbel" w:cs="Corbel"/>
          <w:b w:val="1"/>
          <w:bCs w:val="1"/>
          <w:sz w:val="28"/>
          <w:szCs w:val="28"/>
        </w:rPr>
        <w:t>Südtirol, 26. Juni 2024</w:t>
      </w:r>
    </w:p>
    <w:p w:rsidR="50E523F4" w:rsidP="50E523F4" w:rsidRDefault="50E523F4" w14:paraId="20944F94" w14:textId="6F57175F">
      <w:pPr>
        <w:rPr>
          <w:rFonts w:ascii="Corbel" w:hAnsi="Corbel"/>
          <w:b/>
          <w:bCs/>
          <w:sz w:val="28"/>
          <w:szCs w:val="28"/>
        </w:rPr>
      </w:pPr>
    </w:p>
    <w:p w:rsidR="311FE7D4" w:rsidP="311FE7D4" w:rsidRDefault="311FE7D4" w14:paraId="3B48DD48" w14:textId="6403A476">
      <w:pPr>
        <w:rPr>
          <w:rFonts w:ascii="Corbel" w:hAnsi="Corbel"/>
          <w:b w:val="1"/>
          <w:bCs w:val="1"/>
          <w:sz w:val="52"/>
          <w:szCs w:val="52"/>
        </w:rPr>
      </w:pPr>
    </w:p>
    <w:p w:rsidR="311FE7D4" w:rsidP="311FE7D4" w:rsidRDefault="311FE7D4" w14:paraId="41BD3A39" w14:textId="278827D7">
      <w:pPr>
        <w:rPr>
          <w:rFonts w:ascii="Corbel" w:hAnsi="Corbel"/>
          <w:b w:val="1"/>
          <w:bCs w:val="1"/>
          <w:sz w:val="52"/>
          <w:szCs w:val="52"/>
        </w:rPr>
      </w:pPr>
      <w:r w:rsidRPr="311FE7D4" w:rsidR="311FE7D4">
        <w:rPr>
          <w:rFonts w:ascii="Corbel" w:hAnsi="Corbel"/>
          <w:b w:val="1"/>
          <w:bCs w:val="1"/>
          <w:sz w:val="52"/>
          <w:szCs w:val="52"/>
        </w:rPr>
        <w:t>„Die Kraft der Freundschaft“</w:t>
      </w:r>
    </w:p>
    <w:p w:rsidR="311FE7D4" w:rsidP="311FE7D4" w:rsidRDefault="311FE7D4" w14:paraId="2AE15644" w14:textId="2A53C409">
      <w:pPr>
        <w:rPr>
          <w:rFonts w:ascii="Corbel" w:hAnsi="Corbel"/>
          <w:b w:val="1"/>
          <w:bCs w:val="1"/>
          <w:sz w:val="48"/>
          <w:szCs w:val="48"/>
        </w:rPr>
      </w:pPr>
      <w:r w:rsidRPr="311FE7D4" w:rsidR="311FE7D4">
        <w:rPr>
          <w:rFonts w:ascii="Corbel" w:hAnsi="Corbel"/>
          <w:b w:val="1"/>
          <w:bCs w:val="1"/>
          <w:sz w:val="48"/>
          <w:szCs w:val="48"/>
        </w:rPr>
        <w:t>4. Konzertreihe der Südtirol Filarmonica</w:t>
      </w:r>
    </w:p>
    <w:p w:rsidR="311FE7D4" w:rsidP="311FE7D4" w:rsidRDefault="311FE7D4" w14:paraId="718323B2" w14:textId="755788F7">
      <w:pPr>
        <w:pStyle w:val="Standard"/>
        <w:rPr>
          <w:rFonts w:ascii="Corbel" w:hAnsi="Corbel" w:eastAsia="Corbel" w:cs="Corbel"/>
          <w:b w:val="1"/>
          <w:bCs w:val="1"/>
          <w:noProof w:val="0"/>
          <w:sz w:val="48"/>
          <w:szCs w:val="48"/>
          <w:lang w:val="de-DE"/>
        </w:rPr>
      </w:pPr>
    </w:p>
    <w:p w:rsidR="311FE7D4" w:rsidP="2EAF8A5B" w:rsidRDefault="311FE7D4" w14:paraId="0D11AE65" w14:textId="5E55A624">
      <w:pPr>
        <w:rPr>
          <w:rFonts w:ascii="Corbel" w:hAnsi="Corbel"/>
          <w:b w:val="1"/>
          <w:bCs w:val="1"/>
          <w:sz w:val="32"/>
          <w:szCs w:val="32"/>
        </w:rPr>
      </w:pPr>
      <w:r w:rsidRPr="2EAF8A5B" w:rsidR="2EAF8A5B">
        <w:rPr>
          <w:rFonts w:ascii="Corbel" w:hAnsi="Corbel"/>
          <w:b w:val="1"/>
          <w:bCs w:val="1"/>
          <w:sz w:val="32"/>
          <w:szCs w:val="32"/>
        </w:rPr>
        <w:t xml:space="preserve">Die nächste Stufe der Entwicklung: Neben Toblach, Bozen, Meran auch München </w:t>
      </w:r>
    </w:p>
    <w:p w:rsidR="2EAF8A5B" w:rsidP="2EAF8A5B" w:rsidRDefault="2EAF8A5B" w14:paraId="2B48408A" w14:textId="37FD0F4C">
      <w:pPr>
        <w:pStyle w:val="Standard"/>
        <w:rPr>
          <w:rFonts w:ascii="Corbel" w:hAnsi="Corbel"/>
          <w:b w:val="1"/>
          <w:bCs w:val="1"/>
          <w:sz w:val="32"/>
          <w:szCs w:val="32"/>
        </w:rPr>
      </w:pPr>
    </w:p>
    <w:p w:rsidR="311FE7D4" w:rsidP="311FE7D4" w:rsidRDefault="311FE7D4" w14:paraId="3D708090" w14:textId="3CF50262">
      <w:pPr>
        <w:pStyle w:val="Standard"/>
        <w:suppressLineNumbers w:val="0"/>
        <w:bidi w:val="0"/>
        <w:spacing w:before="0" w:beforeAutospacing="off" w:after="0" w:afterAutospacing="off" w:line="259" w:lineRule="auto"/>
        <w:ind w:left="0" w:right="0"/>
        <w:jc w:val="left"/>
      </w:pPr>
      <w:r w:rsidRPr="6D194376" w:rsidR="6D194376">
        <w:rPr>
          <w:rFonts w:ascii="Corbel" w:hAnsi="Corbel"/>
          <w:b w:val="1"/>
          <w:bCs w:val="1"/>
          <w:sz w:val="32"/>
          <w:szCs w:val="32"/>
        </w:rPr>
        <w:t xml:space="preserve">Der Südtiroler Komponist Ludwig </w:t>
      </w:r>
      <w:proofErr w:type="spellStart"/>
      <w:r w:rsidRPr="6D194376" w:rsidR="6D194376">
        <w:rPr>
          <w:rFonts w:ascii="Corbel" w:hAnsi="Corbel"/>
          <w:b w:val="1"/>
          <w:bCs w:val="1"/>
          <w:sz w:val="32"/>
          <w:szCs w:val="32"/>
        </w:rPr>
        <w:t>Thuille</w:t>
      </w:r>
      <w:proofErr w:type="spellEnd"/>
      <w:r w:rsidRPr="6D194376" w:rsidR="6D194376">
        <w:rPr>
          <w:rFonts w:ascii="Corbel" w:hAnsi="Corbel"/>
          <w:b w:val="1"/>
          <w:bCs w:val="1"/>
          <w:sz w:val="32"/>
          <w:szCs w:val="32"/>
        </w:rPr>
        <w:t xml:space="preserve"> und der Bayerische Komponist Richard </w:t>
      </w:r>
      <w:r w:rsidRPr="6D194376" w:rsidR="6D194376">
        <w:rPr>
          <w:rFonts w:ascii="Corbel" w:hAnsi="Corbel"/>
          <w:b w:val="1"/>
          <w:bCs w:val="1"/>
          <w:sz w:val="32"/>
          <w:szCs w:val="32"/>
        </w:rPr>
        <w:t>Strauss</w:t>
      </w:r>
      <w:r w:rsidRPr="6D194376" w:rsidR="6D194376">
        <w:rPr>
          <w:rFonts w:ascii="Corbel" w:hAnsi="Corbel"/>
          <w:b w:val="1"/>
          <w:bCs w:val="1"/>
          <w:sz w:val="32"/>
          <w:szCs w:val="32"/>
        </w:rPr>
        <w:t xml:space="preserve">  als Programmmittelpunkt</w:t>
      </w:r>
    </w:p>
    <w:p w:rsidR="311FE7D4" w:rsidP="311FE7D4" w:rsidRDefault="311FE7D4" w14:paraId="1A9D290F" w14:textId="48DE5FA7">
      <w:pPr>
        <w:pStyle w:val="Standard"/>
        <w:jc w:val="both"/>
        <w:rPr>
          <w:rFonts w:ascii="Corbel" w:hAnsi="Corbel"/>
          <w:b w:val="1"/>
          <w:bCs w:val="1"/>
          <w:color w:val="FF0000"/>
          <w:sz w:val="40"/>
          <w:szCs w:val="40"/>
        </w:rPr>
      </w:pPr>
    </w:p>
    <w:p w:rsidR="311FE7D4" w:rsidP="2EAF8A5B" w:rsidRDefault="311FE7D4" w14:paraId="25FDE80A" w14:textId="120FEC46">
      <w:pPr>
        <w:spacing w:before="240" w:beforeAutospacing="off" w:after="240" w:afterAutospacing="off"/>
        <w:jc w:val="both"/>
        <w:rPr>
          <w:rFonts w:ascii="Corbel" w:hAnsi="Corbel" w:eastAsia="Corbel" w:cs="Corbel"/>
          <w:noProof w:val="0"/>
          <w:color w:val="FF0000"/>
          <w:sz w:val="24"/>
          <w:szCs w:val="24"/>
          <w:lang w:val="de-DE"/>
        </w:rPr>
      </w:pPr>
      <w:r w:rsidRPr="5313F3DF" w:rsidR="5313F3DF">
        <w:rPr>
          <w:rFonts w:ascii="Corbel" w:hAnsi="Corbel" w:eastAsia="Corbel" w:cs="Corbel"/>
          <w:noProof w:val="0"/>
          <w:sz w:val="24"/>
          <w:szCs w:val="24"/>
          <w:lang w:val="de-DE"/>
        </w:rPr>
        <w:t xml:space="preserve">Mit der </w:t>
      </w:r>
      <w:proofErr w:type="spellStart"/>
      <w:r w:rsidRPr="5313F3DF" w:rsidR="5313F3DF">
        <w:rPr>
          <w:rFonts w:ascii="Corbel" w:hAnsi="Corbel" w:eastAsia="Corbel" w:cs="Corbel"/>
          <w:noProof w:val="0"/>
          <w:sz w:val="24"/>
          <w:szCs w:val="24"/>
          <w:lang w:val="de-DE"/>
        </w:rPr>
        <w:t>letztjährihen</w:t>
      </w:r>
      <w:proofErr w:type="spellEnd"/>
      <w:r w:rsidRPr="5313F3DF" w:rsidR="5313F3DF">
        <w:rPr>
          <w:rFonts w:ascii="Corbel" w:hAnsi="Corbel" w:eastAsia="Corbel" w:cs="Corbel"/>
          <w:noProof w:val="0"/>
          <w:sz w:val="24"/>
          <w:szCs w:val="24"/>
          <w:lang w:val="de-DE"/>
        </w:rPr>
        <w:t xml:space="preserve"> Konzertreihe konnte die Südtirol </w:t>
      </w:r>
      <w:proofErr w:type="spellStart"/>
      <w:r w:rsidRPr="5313F3DF" w:rsidR="5313F3DF">
        <w:rPr>
          <w:rFonts w:ascii="Corbel" w:hAnsi="Corbel" w:eastAsia="Corbel" w:cs="Corbel"/>
          <w:noProof w:val="0"/>
          <w:sz w:val="24"/>
          <w:szCs w:val="24"/>
          <w:lang w:val="de-DE"/>
        </w:rPr>
        <w:t>Filarmonica</w:t>
      </w:r>
      <w:proofErr w:type="spellEnd"/>
      <w:r w:rsidRPr="5313F3DF" w:rsidR="5313F3DF">
        <w:rPr>
          <w:rFonts w:ascii="Corbel" w:hAnsi="Corbel" w:eastAsia="Corbel" w:cs="Corbel"/>
          <w:noProof w:val="0"/>
          <w:sz w:val="24"/>
          <w:szCs w:val="24"/>
          <w:lang w:val="de-DE"/>
        </w:rPr>
        <w:t xml:space="preserve"> wiederum punkten: volle Konzertsäle, begeistertes Publikum, zur Hochform auflaufende MusikerInnen. Und RAI Südtirol hat mit der Live-Übertragung des Konzertes aus Toblach die Emotionen im Saal und auf der Bühne in die Wohnzimmer Südtirols gebracht. </w:t>
      </w:r>
    </w:p>
    <w:p w:rsidR="5313F3DF" w:rsidP="5313F3DF" w:rsidRDefault="5313F3DF" w14:paraId="5EEDC957" w14:textId="077A96BB">
      <w:pPr>
        <w:pStyle w:val="Standard"/>
        <w:spacing w:before="240" w:beforeAutospacing="off" w:after="240" w:afterAutospacing="off"/>
        <w:jc w:val="both"/>
        <w:rPr>
          <w:rFonts w:ascii="Corbel" w:hAnsi="Corbel" w:eastAsia="Corbel" w:cs="Corbel"/>
          <w:noProof w:val="0"/>
          <w:sz w:val="24"/>
          <w:szCs w:val="24"/>
          <w:lang w:val="de-DE"/>
        </w:rPr>
      </w:pPr>
      <w:r w:rsidRPr="5313F3DF" w:rsidR="5313F3DF">
        <w:rPr>
          <w:rFonts w:ascii="Corbel" w:hAnsi="Corbel" w:eastAsia="Corbel" w:cs="Corbel"/>
          <w:noProof w:val="0"/>
          <w:sz w:val="24"/>
          <w:szCs w:val="24"/>
          <w:lang w:val="de-DE"/>
        </w:rPr>
        <w:t xml:space="preserve">Heute wurde im Rahmen einer Pressekonferenz die 4. Konzertreihe “Die Kraft der Freundschaft” vorgestellt. </w:t>
      </w:r>
    </w:p>
    <w:p w:rsidR="2EAF8A5B" w:rsidP="26BE572D" w:rsidRDefault="2EAF8A5B" w14:paraId="400DCE82" w14:textId="09E1B27E">
      <w:pPr>
        <w:pStyle w:val="Standard"/>
        <w:suppressLineNumbers w:val="0"/>
        <w:bidi w:val="0"/>
        <w:spacing w:before="240" w:beforeAutospacing="off" w:after="240" w:afterAutospacing="off" w:line="259" w:lineRule="auto"/>
        <w:ind w:left="0" w:right="0"/>
        <w:jc w:val="both"/>
        <w:rPr>
          <w:rFonts w:ascii="Corbel" w:hAnsi="Corbel" w:eastAsia="Corbel" w:cs="Corbel"/>
          <w:noProof w:val="0"/>
          <w:color w:val="FF0000"/>
          <w:sz w:val="24"/>
          <w:szCs w:val="24"/>
          <w:lang w:val="de-DE"/>
        </w:rPr>
      </w:pPr>
      <w:r w:rsidRPr="5313F3DF" w:rsidR="5313F3DF">
        <w:rPr>
          <w:rFonts w:ascii="Corbel" w:hAnsi="Corbel" w:eastAsia="Corbel" w:cs="Corbel"/>
          <w:noProof w:val="0"/>
          <w:sz w:val="24"/>
          <w:szCs w:val="24"/>
          <w:lang w:val="de-DE"/>
        </w:rPr>
        <w:t xml:space="preserve">Das 2019 gegründete Orchester bereitet sich auf einen Meilenstein seiner Entwicklung vor: Vom 25. bis 27. Oktober wird es in Toblach, Bozen und Meran auftreten und dabei sein heimisches Publikum mit einem facettenreichen Programm begeistern. Ein besonderes Highlight dieser Reihe ist das Konzert am 28. Oktober in München, das die "sanfte Internationalisierung" der Südtirol </w:t>
      </w:r>
      <w:r w:rsidRPr="5313F3DF" w:rsidR="5313F3DF">
        <w:rPr>
          <w:rFonts w:ascii="Corbel" w:hAnsi="Corbel" w:eastAsia="Corbel" w:cs="Corbel"/>
          <w:noProof w:val="0"/>
          <w:sz w:val="24"/>
          <w:szCs w:val="24"/>
          <w:lang w:val="de-DE"/>
        </w:rPr>
        <w:t>Filarmonica</w:t>
      </w:r>
      <w:r w:rsidRPr="5313F3DF" w:rsidR="5313F3DF">
        <w:rPr>
          <w:rFonts w:ascii="Corbel" w:hAnsi="Corbel" w:eastAsia="Corbel" w:cs="Corbel"/>
          <w:noProof w:val="0"/>
          <w:sz w:val="24"/>
          <w:szCs w:val="24"/>
          <w:lang w:val="de-DE"/>
        </w:rPr>
        <w:t xml:space="preserve"> initiiert. </w:t>
      </w:r>
    </w:p>
    <w:p w:rsidR="311FE7D4" w:rsidP="311FE7D4" w:rsidRDefault="311FE7D4" w14:paraId="635AFB6A" w14:textId="726BD4E9">
      <w:pPr>
        <w:pStyle w:val="Standard"/>
        <w:suppressLineNumbers w:val="0"/>
        <w:bidi w:val="0"/>
        <w:spacing w:before="240" w:beforeAutospacing="off" w:after="240" w:afterAutospacing="off" w:line="259" w:lineRule="auto"/>
        <w:ind w:left="0" w:right="0"/>
        <w:jc w:val="both"/>
        <w:rPr>
          <w:rFonts w:ascii="Corbel" w:hAnsi="Corbel" w:eastAsia="Corbel" w:cs="Corbel"/>
          <w:b w:val="1"/>
          <w:bCs w:val="1"/>
          <w:noProof w:val="0"/>
          <w:sz w:val="24"/>
          <w:szCs w:val="24"/>
          <w:lang w:val="de-DE"/>
        </w:rPr>
      </w:pPr>
      <w:r w:rsidRPr="2EAF8A5B" w:rsidR="2EAF8A5B">
        <w:rPr>
          <w:rFonts w:ascii="Corbel" w:hAnsi="Corbel" w:eastAsia="Corbel" w:cs="Corbel"/>
          <w:b w:val="1"/>
          <w:bCs w:val="1"/>
          <w:noProof w:val="0"/>
          <w:sz w:val="24"/>
          <w:szCs w:val="24"/>
          <w:lang w:val="de-DE"/>
        </w:rPr>
        <w:t xml:space="preserve">Südtirol </w:t>
      </w:r>
      <w:proofErr w:type="spellStart"/>
      <w:r w:rsidRPr="2EAF8A5B" w:rsidR="2EAF8A5B">
        <w:rPr>
          <w:rFonts w:ascii="Corbel" w:hAnsi="Corbel" w:eastAsia="Corbel" w:cs="Corbel"/>
          <w:b w:val="1"/>
          <w:bCs w:val="1"/>
          <w:noProof w:val="0"/>
          <w:sz w:val="24"/>
          <w:szCs w:val="24"/>
          <w:lang w:val="de-DE"/>
        </w:rPr>
        <w:t>Filarmonica</w:t>
      </w:r>
      <w:proofErr w:type="spellEnd"/>
      <w:r w:rsidRPr="2EAF8A5B" w:rsidR="2EAF8A5B">
        <w:rPr>
          <w:rFonts w:ascii="Corbel" w:hAnsi="Corbel" w:eastAsia="Corbel" w:cs="Corbel"/>
          <w:b w:val="1"/>
          <w:bCs w:val="1"/>
          <w:noProof w:val="0"/>
          <w:sz w:val="24"/>
          <w:szCs w:val="24"/>
          <w:lang w:val="de-DE"/>
        </w:rPr>
        <w:t xml:space="preserve"> “meetSFriends” (2024-2027)</w:t>
      </w:r>
    </w:p>
    <w:p w:rsidR="311FE7D4" w:rsidP="2EAF8A5B" w:rsidRDefault="311FE7D4" w14:paraId="054CB641" w14:textId="137927C3">
      <w:pPr>
        <w:pStyle w:val="Standard"/>
        <w:suppressLineNumbers w:val="0"/>
        <w:spacing w:before="240" w:beforeAutospacing="off" w:after="240" w:afterAutospacing="off" w:line="259" w:lineRule="auto"/>
        <w:ind w:left="0" w:right="0"/>
        <w:jc w:val="both"/>
        <w:rPr>
          <w:rFonts w:ascii="Corbel" w:hAnsi="Corbel" w:eastAsia="Corbel" w:cs="Corbel"/>
          <w:b w:val="0"/>
          <w:bCs w:val="0"/>
          <w:noProof w:val="0"/>
          <w:sz w:val="24"/>
          <w:szCs w:val="24"/>
          <w:lang w:val="de-DE"/>
        </w:rPr>
      </w:pPr>
      <w:r w:rsidRPr="5313F3DF" w:rsidR="5313F3DF">
        <w:rPr>
          <w:rFonts w:ascii="Corbel" w:hAnsi="Corbel" w:eastAsia="Corbel" w:cs="Corbel"/>
          <w:noProof w:val="0"/>
          <w:sz w:val="24"/>
          <w:szCs w:val="24"/>
          <w:lang w:val="de-DE"/>
        </w:rPr>
        <w:t xml:space="preserve">Nach drei Konzerten in Südtirol beginnt die Südtirol </w:t>
      </w:r>
      <w:proofErr w:type="spellStart"/>
      <w:r w:rsidRPr="5313F3DF" w:rsidR="5313F3DF">
        <w:rPr>
          <w:rFonts w:ascii="Corbel" w:hAnsi="Corbel" w:eastAsia="Corbel" w:cs="Corbel"/>
          <w:noProof w:val="0"/>
          <w:sz w:val="24"/>
          <w:szCs w:val="24"/>
          <w:lang w:val="de-DE"/>
        </w:rPr>
        <w:t>Filarmonica</w:t>
      </w:r>
      <w:proofErr w:type="spellEnd"/>
      <w:r w:rsidRPr="5313F3DF" w:rsidR="5313F3DF">
        <w:rPr>
          <w:rFonts w:ascii="Corbel" w:hAnsi="Corbel" w:eastAsia="Corbel" w:cs="Corbel"/>
          <w:noProof w:val="0"/>
          <w:sz w:val="24"/>
          <w:szCs w:val="24"/>
          <w:lang w:val="de-DE"/>
        </w:rPr>
        <w:t xml:space="preserve"> eine vierjährige Tournee unter dem Titel "meetSFriends", die in vier europäischen Großstädten, welche Südtirol umkreisen, Halt machen wird. Den Anfang macht heuer das nördlich gelegene München, bevor es dann 2025 östlich nach Wien, 2026 südlich nach Mailand und 2027 in den Westen nach Zürich geht. "meetSFriends" ist eine Ode an die Freundschaft, bei der die Südtirol Filarmonica musikalische Brücken zu den besuchten Städten schlagen wird.</w:t>
      </w:r>
    </w:p>
    <w:p w:rsidR="26BE572D" w:rsidP="26BE572D" w:rsidRDefault="26BE572D" w14:paraId="65F0BF4B" w14:textId="130216C7">
      <w:pPr>
        <w:pStyle w:val="Standard"/>
        <w:suppressLineNumbers w:val="0"/>
        <w:bidi w:val="0"/>
        <w:spacing w:before="240" w:beforeAutospacing="off" w:after="240" w:afterAutospacing="off" w:line="259" w:lineRule="auto"/>
        <w:ind w:left="0" w:right="0"/>
        <w:jc w:val="both"/>
      </w:pPr>
      <w:r w:rsidRPr="3AAAF539" w:rsidR="3AAAF539">
        <w:rPr>
          <w:rFonts w:ascii="Corbel" w:hAnsi="Corbel" w:eastAsia="Corbel" w:cs="Corbel"/>
          <w:noProof w:val="0"/>
          <w:color w:val="auto"/>
          <w:sz w:val="24"/>
          <w:szCs w:val="24"/>
          <w:lang w:val="de-DE"/>
        </w:rPr>
        <w:t xml:space="preserve">Der Präsident der Südtirol </w:t>
      </w:r>
      <w:proofErr w:type="spellStart"/>
      <w:r w:rsidRPr="3AAAF539" w:rsidR="3AAAF539">
        <w:rPr>
          <w:rFonts w:ascii="Corbel" w:hAnsi="Corbel" w:eastAsia="Corbel" w:cs="Corbel"/>
          <w:noProof w:val="0"/>
          <w:color w:val="auto"/>
          <w:sz w:val="24"/>
          <w:szCs w:val="24"/>
          <w:lang w:val="de-DE"/>
        </w:rPr>
        <w:t>Filarmonica</w:t>
      </w:r>
      <w:proofErr w:type="spellEnd"/>
      <w:r w:rsidRPr="3AAAF539" w:rsidR="3AAAF539">
        <w:rPr>
          <w:rFonts w:ascii="Corbel" w:hAnsi="Corbel" w:eastAsia="Corbel" w:cs="Corbel"/>
          <w:noProof w:val="0"/>
          <w:color w:val="auto"/>
          <w:sz w:val="24"/>
          <w:szCs w:val="24"/>
          <w:lang w:val="de-DE"/>
        </w:rPr>
        <w:t>, Zeno Kerschbaumer, voller Vorfreude:</w:t>
      </w:r>
      <w:r w:rsidRPr="3AAAF539" w:rsidR="3AAAF539">
        <w:rPr>
          <w:rFonts w:ascii="Corbel" w:hAnsi="Corbel" w:eastAsia="Corbel" w:cs="Corbel"/>
          <w:noProof w:val="0"/>
          <w:color w:val="FF0000"/>
          <w:sz w:val="24"/>
          <w:szCs w:val="24"/>
          <w:lang w:val="de-DE"/>
        </w:rPr>
        <w:t xml:space="preserve"> </w:t>
      </w:r>
      <w:r w:rsidRPr="3AAAF539" w:rsidR="3AAAF539">
        <w:rPr>
          <w:rFonts w:ascii="Corbel" w:hAnsi="Corbel" w:eastAsia="Corbel" w:cs="Corbel"/>
          <w:noProof w:val="0"/>
          <w:sz w:val="24"/>
          <w:szCs w:val="24"/>
          <w:lang w:val="de-DE"/>
        </w:rPr>
        <w:t xml:space="preserve">"Mit unserem ersten Auftritt </w:t>
      </w:r>
      <w:proofErr w:type="spellStart"/>
      <w:r w:rsidRPr="3AAAF539" w:rsidR="3AAAF539">
        <w:rPr>
          <w:rFonts w:ascii="Corbel" w:hAnsi="Corbel" w:eastAsia="Corbel" w:cs="Corbel"/>
          <w:noProof w:val="0"/>
          <w:sz w:val="24"/>
          <w:szCs w:val="24"/>
          <w:lang w:val="de-DE"/>
        </w:rPr>
        <w:t>ausserhalb</w:t>
      </w:r>
      <w:proofErr w:type="spellEnd"/>
      <w:r w:rsidRPr="3AAAF539" w:rsidR="3AAAF539">
        <w:rPr>
          <w:rFonts w:ascii="Corbel" w:hAnsi="Corbel" w:eastAsia="Corbel" w:cs="Corbel"/>
          <w:noProof w:val="0"/>
          <w:sz w:val="24"/>
          <w:szCs w:val="24"/>
          <w:lang w:val="de-DE"/>
        </w:rPr>
        <w:t xml:space="preserve"> der Landesgrenzen in München feiern wir nicht nur die Freundschaft der beiden Komponisten </w:t>
      </w:r>
      <w:proofErr w:type="spellStart"/>
      <w:r w:rsidRPr="3AAAF539" w:rsidR="3AAAF539">
        <w:rPr>
          <w:rFonts w:ascii="Corbel" w:hAnsi="Corbel" w:eastAsia="Corbel" w:cs="Corbel"/>
          <w:noProof w:val="0"/>
          <w:sz w:val="24"/>
          <w:szCs w:val="24"/>
          <w:lang w:val="de-DE"/>
        </w:rPr>
        <w:t>Thuille</w:t>
      </w:r>
      <w:proofErr w:type="spellEnd"/>
      <w:r w:rsidRPr="3AAAF539" w:rsidR="3AAAF539">
        <w:rPr>
          <w:rFonts w:ascii="Corbel" w:hAnsi="Corbel" w:eastAsia="Corbel" w:cs="Corbel"/>
          <w:noProof w:val="0"/>
          <w:sz w:val="24"/>
          <w:szCs w:val="24"/>
          <w:lang w:val="de-DE"/>
        </w:rPr>
        <w:t xml:space="preserve"> und </w:t>
      </w:r>
      <w:proofErr w:type="spellStart"/>
      <w:r w:rsidRPr="3AAAF539" w:rsidR="3AAAF539">
        <w:rPr>
          <w:rFonts w:ascii="Corbel" w:hAnsi="Corbel" w:eastAsia="Corbel" w:cs="Corbel"/>
          <w:noProof w:val="0"/>
          <w:sz w:val="24"/>
          <w:szCs w:val="24"/>
          <w:lang w:val="de-DE"/>
        </w:rPr>
        <w:t>Strauss</w:t>
      </w:r>
      <w:proofErr w:type="spellEnd"/>
      <w:r w:rsidRPr="3AAAF539" w:rsidR="3AAAF539">
        <w:rPr>
          <w:rFonts w:ascii="Corbel" w:hAnsi="Corbel" w:eastAsia="Corbel" w:cs="Corbel"/>
          <w:noProof w:val="0"/>
          <w:sz w:val="24"/>
          <w:szCs w:val="24"/>
          <w:lang w:val="de-DE"/>
        </w:rPr>
        <w:t>, sondern auch die freundschaftlichen Beziehungen zwischen Bayern und Südtirol, die sich durch alle Bereiche des gesellschaftlichen, wirtschaftlichen und kulturellen Lebens ziehen. Das Herzstück Münchens, der Herkules-Saal, bietet hierfür einen würdigen Rahmen."</w:t>
      </w:r>
    </w:p>
    <w:p w:rsidR="311FE7D4" w:rsidP="3AAAF539" w:rsidRDefault="311FE7D4" w14:paraId="73448AA2" w14:textId="16BE4AFB">
      <w:pPr>
        <w:pStyle w:val="Standard"/>
        <w:suppressLineNumbers w:val="0"/>
        <w:bidi w:val="0"/>
        <w:spacing w:before="240" w:beforeAutospacing="off" w:after="240" w:afterAutospacing="off" w:line="259" w:lineRule="auto"/>
        <w:ind w:left="0" w:right="0"/>
        <w:jc w:val="both"/>
        <w:rPr>
          <w:rFonts w:ascii="Corbel" w:hAnsi="Corbel" w:eastAsia="Corbel" w:cs="Corbel"/>
          <w:noProof w:val="0"/>
          <w:sz w:val="24"/>
          <w:szCs w:val="24"/>
          <w:lang w:val="de-DE"/>
        </w:rPr>
      </w:pPr>
      <w:r w:rsidRPr="3AAAF539" w:rsidR="3AAAF539">
        <w:rPr>
          <w:rFonts w:ascii="Corbel" w:hAnsi="Corbel" w:eastAsia="Corbel" w:cs="Corbel"/>
          <w:noProof w:val="0"/>
          <w:sz w:val="24"/>
          <w:szCs w:val="24"/>
          <w:lang w:val="de-DE"/>
        </w:rPr>
        <w:t>Einhergehend mit der sanften Internationalisierung konnte die Dachmarke “Südtirol” als Sponsor gewonnen werden.</w:t>
      </w:r>
    </w:p>
    <w:p w:rsidR="311FE7D4" w:rsidP="311FE7D4" w:rsidRDefault="311FE7D4" w14:paraId="163E4D9D">
      <w:pPr>
        <w:jc w:val="both"/>
        <w:rPr>
          <w:rFonts w:ascii="Corbel" w:hAnsi="Corbel"/>
          <w:b w:val="1"/>
          <w:bCs w:val="1"/>
        </w:rPr>
      </w:pPr>
      <w:r w:rsidRPr="311FE7D4" w:rsidR="311FE7D4">
        <w:rPr>
          <w:rFonts w:ascii="Corbel" w:hAnsi="Corbel"/>
          <w:b w:val="1"/>
          <w:bCs w:val="1"/>
        </w:rPr>
        <w:t>Konzertorte und –daten</w:t>
      </w:r>
    </w:p>
    <w:p w:rsidR="311FE7D4" w:rsidP="311FE7D4" w:rsidRDefault="311FE7D4" w14:paraId="08A719BE" w14:textId="51699EDA">
      <w:pPr>
        <w:jc w:val="both"/>
        <w:rPr>
          <w:rFonts w:ascii="Corbel" w:hAnsi="Corbel"/>
        </w:rPr>
      </w:pPr>
      <w:r w:rsidRPr="2EAF8A5B" w:rsidR="2EAF8A5B">
        <w:rPr>
          <w:rFonts w:ascii="Corbel" w:hAnsi="Corbel"/>
        </w:rPr>
        <w:t xml:space="preserve">Die Konzertreihe 2024 der Südtirol </w:t>
      </w:r>
      <w:proofErr w:type="spellStart"/>
      <w:r w:rsidRPr="2EAF8A5B" w:rsidR="2EAF8A5B">
        <w:rPr>
          <w:rFonts w:ascii="Corbel" w:hAnsi="Corbel"/>
        </w:rPr>
        <w:t>Filarmonica</w:t>
      </w:r>
      <w:proofErr w:type="spellEnd"/>
      <w:r w:rsidRPr="2EAF8A5B" w:rsidR="2EAF8A5B">
        <w:rPr>
          <w:rFonts w:ascii="Corbel" w:hAnsi="Corbel"/>
        </w:rPr>
        <w:t xml:space="preserve"> umfasst 4 Auftritte:</w:t>
      </w:r>
    </w:p>
    <w:p w:rsidR="311FE7D4" w:rsidP="311FE7D4" w:rsidRDefault="311FE7D4" w14:paraId="337F92B2" w14:textId="772305B0">
      <w:pPr>
        <w:jc w:val="both"/>
        <w:rPr>
          <w:rFonts w:ascii="Corbel" w:hAnsi="Corbel"/>
        </w:rPr>
      </w:pPr>
    </w:p>
    <w:p w:rsidR="311FE7D4" w:rsidP="311FE7D4" w:rsidRDefault="311FE7D4" w14:paraId="09749767" w14:textId="1D72062C">
      <w:pPr>
        <w:pStyle w:val="Standard"/>
        <w:spacing w:before="0" w:beforeAutospacing="off" w:after="0" w:afterAutospacing="off"/>
        <w:ind w:left="0"/>
        <w:jc w:val="center"/>
        <w:rPr>
          <w:rFonts w:ascii="Corbel" w:hAnsi="Corbel" w:eastAsia="Corbel" w:cs="Corbel"/>
          <w:b w:val="1"/>
          <w:bCs w:val="1"/>
          <w:noProof w:val="0"/>
          <w:sz w:val="24"/>
          <w:szCs w:val="24"/>
          <w:lang w:val="de-DE"/>
        </w:rPr>
      </w:pPr>
      <w:r w:rsidRPr="311FE7D4" w:rsidR="311FE7D4">
        <w:rPr>
          <w:rFonts w:ascii="Corbel" w:hAnsi="Corbel" w:eastAsia="Corbel" w:cs="Corbel"/>
          <w:b w:val="1"/>
          <w:bCs w:val="1"/>
          <w:noProof w:val="0"/>
          <w:sz w:val="24"/>
          <w:szCs w:val="24"/>
          <w:lang w:val="de-DE"/>
        </w:rPr>
        <w:t>25.10. - Gustav Mahler Saal, Toblach</w:t>
      </w:r>
    </w:p>
    <w:p w:rsidR="311FE7D4" w:rsidP="311FE7D4" w:rsidRDefault="311FE7D4" w14:paraId="5E199AA2" w14:textId="6F60A979">
      <w:pPr>
        <w:pStyle w:val="Standard"/>
        <w:spacing w:before="0" w:beforeAutospacing="off" w:after="0" w:afterAutospacing="off"/>
        <w:ind w:left="0"/>
        <w:jc w:val="center"/>
        <w:rPr>
          <w:rFonts w:ascii="Corbel" w:hAnsi="Corbel" w:eastAsia="Corbel" w:cs="Corbel"/>
          <w:b w:val="1"/>
          <w:bCs w:val="1"/>
          <w:noProof w:val="0"/>
          <w:sz w:val="24"/>
          <w:szCs w:val="24"/>
          <w:lang w:val="de-DE"/>
        </w:rPr>
      </w:pPr>
      <w:r w:rsidRPr="311FE7D4" w:rsidR="311FE7D4">
        <w:rPr>
          <w:rFonts w:ascii="Corbel" w:hAnsi="Corbel" w:eastAsia="Corbel" w:cs="Corbel"/>
          <w:b w:val="1"/>
          <w:bCs w:val="1"/>
          <w:noProof w:val="0"/>
          <w:sz w:val="24"/>
          <w:szCs w:val="24"/>
          <w:lang w:val="de-DE"/>
        </w:rPr>
        <w:t>26.10. - Konzerthaus, Bozen</w:t>
      </w:r>
    </w:p>
    <w:p w:rsidR="311FE7D4" w:rsidP="311FE7D4" w:rsidRDefault="311FE7D4" w14:paraId="3107FE25" w14:textId="7EBBE1A5">
      <w:pPr>
        <w:pStyle w:val="Standard"/>
        <w:spacing w:before="0" w:beforeAutospacing="off" w:after="0" w:afterAutospacing="off"/>
        <w:ind w:left="0"/>
        <w:jc w:val="center"/>
        <w:rPr>
          <w:rFonts w:ascii="Corbel" w:hAnsi="Corbel" w:eastAsia="Corbel" w:cs="Corbel"/>
          <w:b w:val="1"/>
          <w:bCs w:val="1"/>
          <w:noProof w:val="0"/>
          <w:sz w:val="24"/>
          <w:szCs w:val="24"/>
          <w:lang w:val="de-DE"/>
        </w:rPr>
      </w:pPr>
      <w:r w:rsidRPr="311FE7D4" w:rsidR="311FE7D4">
        <w:rPr>
          <w:rFonts w:ascii="Corbel" w:hAnsi="Corbel" w:eastAsia="Corbel" w:cs="Corbel"/>
          <w:b w:val="1"/>
          <w:bCs w:val="1"/>
          <w:noProof w:val="0"/>
          <w:sz w:val="24"/>
          <w:szCs w:val="24"/>
          <w:lang w:val="de-DE"/>
        </w:rPr>
        <w:t>27.10. - Kursaal, Meran</w:t>
      </w:r>
    </w:p>
    <w:p w:rsidR="311FE7D4" w:rsidP="5313F3DF" w:rsidRDefault="311FE7D4" w14:paraId="14E08798" w14:textId="5C40259A">
      <w:pPr>
        <w:pStyle w:val="Standard"/>
        <w:spacing w:before="0" w:beforeAutospacing="off" w:after="0" w:afterAutospacing="off"/>
        <w:ind w:left="0"/>
        <w:jc w:val="center"/>
        <w:rPr>
          <w:rFonts w:ascii="Corbel" w:hAnsi="Corbel" w:eastAsia="Corbel" w:cs="Corbel"/>
          <w:b w:val="1"/>
          <w:bCs w:val="1"/>
          <w:noProof w:val="0"/>
          <w:sz w:val="24"/>
          <w:szCs w:val="24"/>
          <w:lang w:val="de-DE"/>
        </w:rPr>
      </w:pPr>
      <w:r w:rsidRPr="5313F3DF" w:rsidR="5313F3DF">
        <w:rPr>
          <w:rFonts w:ascii="Corbel" w:hAnsi="Corbel" w:eastAsia="Corbel" w:cs="Corbel"/>
          <w:b w:val="1"/>
          <w:bCs w:val="1"/>
          <w:noProof w:val="0"/>
          <w:sz w:val="24"/>
          <w:szCs w:val="24"/>
          <w:lang w:val="de-DE"/>
        </w:rPr>
        <w:t>28.10. - Herkulessaal, München</w:t>
      </w:r>
    </w:p>
    <w:p w:rsidR="311FE7D4" w:rsidP="311FE7D4" w:rsidRDefault="311FE7D4" w14:paraId="493FBF6F" w14:textId="5FBF6B4E">
      <w:pPr>
        <w:jc w:val="both"/>
        <w:rPr>
          <w:rFonts w:ascii="Corbel" w:hAnsi="Corbel"/>
        </w:rPr>
      </w:pPr>
    </w:p>
    <w:p w:rsidR="311FE7D4" w:rsidP="311FE7D4" w:rsidRDefault="311FE7D4" w14:paraId="1462E3F0" w14:textId="51BE204C">
      <w:pPr>
        <w:pStyle w:val="Standard"/>
        <w:jc w:val="both"/>
        <w:rPr>
          <w:rFonts w:ascii="Corbel" w:hAnsi="Corbel"/>
        </w:rPr>
      </w:pPr>
      <w:r w:rsidRPr="5313F3DF" w:rsidR="5313F3DF">
        <w:rPr>
          <w:rFonts w:ascii="Corbel" w:hAnsi="Corbel"/>
        </w:rPr>
        <w:t xml:space="preserve">Vorbereitet werden die Auftritte bei den gemeinsamen Proben vom 20.-25. Oktober 2024 im „Euregio Kulturzentrum Gustav Mahler Toblach Dolomiten“. </w:t>
      </w:r>
      <w:r w:rsidRPr="5313F3DF" w:rsidR="5313F3DF">
        <w:rPr>
          <w:rFonts w:ascii="Corbel" w:hAnsi="Corbel" w:eastAsia="Corbel" w:cs="Corbel"/>
          <w:noProof w:val="0"/>
          <w:sz w:val="24"/>
          <w:szCs w:val="24"/>
          <w:lang w:val="de-DE"/>
        </w:rPr>
        <w:t xml:space="preserve">Nach dem Abschlusskonzert im Herkulessaal in München, treten die MusikerInnen und der Dirigent die Rückreise zu ihren jeweiligen Wirkungsstätten rund um den Globus an. </w:t>
      </w:r>
    </w:p>
    <w:p w:rsidR="311FE7D4" w:rsidP="311FE7D4" w:rsidRDefault="311FE7D4" w14:paraId="427C68F7" w14:textId="34CCFA5F">
      <w:pPr>
        <w:spacing w:line="259" w:lineRule="auto"/>
        <w:jc w:val="both"/>
        <w:rPr>
          <w:rFonts w:ascii="Corbel" w:hAnsi="Corbel" w:eastAsia="Corbel" w:cs="Corbel"/>
        </w:rPr>
      </w:pPr>
    </w:p>
    <w:p w:rsidR="311FE7D4" w:rsidP="311FE7D4" w:rsidRDefault="311FE7D4" w14:paraId="511F75D3">
      <w:pPr>
        <w:jc w:val="both"/>
        <w:rPr>
          <w:rFonts w:ascii="Corbel" w:hAnsi="Corbel"/>
          <w:b w:val="1"/>
          <w:bCs w:val="1"/>
        </w:rPr>
      </w:pPr>
      <w:r w:rsidRPr="311FE7D4" w:rsidR="311FE7D4">
        <w:rPr>
          <w:rFonts w:ascii="Corbel" w:hAnsi="Corbel"/>
          <w:b w:val="1"/>
          <w:bCs w:val="1"/>
        </w:rPr>
        <w:t>Ticketverkauf</w:t>
      </w:r>
    </w:p>
    <w:p w:rsidR="311FE7D4" w:rsidP="311FE7D4" w:rsidRDefault="311FE7D4" w14:paraId="2E514246" w14:textId="56CDB766">
      <w:pPr>
        <w:jc w:val="both"/>
        <w:rPr>
          <w:rFonts w:ascii="Corbel" w:hAnsi="Corbel"/>
        </w:rPr>
      </w:pPr>
      <w:r w:rsidRPr="311FE7D4" w:rsidR="311FE7D4">
        <w:rPr>
          <w:rFonts w:ascii="Corbel" w:hAnsi="Corbel"/>
        </w:rPr>
        <w:t xml:space="preserve">Der Kartenverkauf startet am 1. September 2024. Um rechtzeitig über das Ticketangebot informiert zu sein, empfiehlt die Südtirol Filarmonica die Anmeldung zum „SF-Newsletter“, welche durch die einfache Eingabe der E-Mail-Adresse auf </w:t>
      </w:r>
      <w:hyperlink r:id="R7a37fe38f992424c">
        <w:r w:rsidRPr="311FE7D4" w:rsidR="311FE7D4">
          <w:rPr>
            <w:rStyle w:val="Hyperlink"/>
            <w:rFonts w:ascii="Corbel" w:hAnsi="Corbel"/>
          </w:rPr>
          <w:t>www.suedtirol-filarmonica.it</w:t>
        </w:r>
      </w:hyperlink>
      <w:r w:rsidRPr="311FE7D4" w:rsidR="311FE7D4">
        <w:rPr>
          <w:rFonts w:ascii="Corbel" w:hAnsi="Corbel"/>
        </w:rPr>
        <w:t xml:space="preserve"> erfolgen kann.</w:t>
      </w:r>
    </w:p>
    <w:p w:rsidR="311FE7D4" w:rsidP="311FE7D4" w:rsidRDefault="311FE7D4" w14:paraId="3C0FCF76" w14:textId="6C8D100F">
      <w:pPr>
        <w:pStyle w:val="Standard"/>
        <w:jc w:val="both"/>
        <w:rPr>
          <w:rFonts w:ascii="Corbel" w:hAnsi="Corbel" w:eastAsia="Corbel" w:cs="Corbel"/>
          <w:noProof w:val="0"/>
          <w:sz w:val="24"/>
          <w:szCs w:val="24"/>
          <w:lang w:val="de-DE"/>
        </w:rPr>
      </w:pPr>
    </w:p>
    <w:p w:rsidR="311FE7D4" w:rsidP="311FE7D4" w:rsidRDefault="311FE7D4" w14:paraId="61A2BA12" w14:textId="337E6476">
      <w:pPr>
        <w:pStyle w:val="Standard"/>
        <w:suppressLineNumbers w:val="0"/>
        <w:bidi w:val="0"/>
        <w:spacing w:before="240" w:beforeAutospacing="off" w:after="240" w:afterAutospacing="off" w:line="259" w:lineRule="auto"/>
        <w:ind w:left="0" w:right="0"/>
        <w:jc w:val="both"/>
        <w:rPr>
          <w:rFonts w:ascii="Corbel" w:hAnsi="Corbel" w:eastAsia="Corbel" w:cs="Corbel"/>
          <w:b w:val="1"/>
          <w:bCs w:val="1"/>
          <w:noProof w:val="0"/>
          <w:sz w:val="24"/>
          <w:szCs w:val="24"/>
          <w:lang w:val="de-DE"/>
        </w:rPr>
      </w:pPr>
      <w:r w:rsidRPr="311FE7D4" w:rsidR="311FE7D4">
        <w:rPr>
          <w:rFonts w:ascii="Corbel" w:hAnsi="Corbel" w:eastAsia="Corbel" w:cs="Corbel"/>
          <w:b w:val="1"/>
          <w:bCs w:val="1"/>
          <w:noProof w:val="0"/>
          <w:sz w:val="24"/>
          <w:szCs w:val="24"/>
          <w:lang w:val="de-DE"/>
        </w:rPr>
        <w:t>Der 1. internationale Auftritt: Herkulessaal München</w:t>
      </w:r>
    </w:p>
    <w:p w:rsidR="311FE7D4" w:rsidP="311FE7D4" w:rsidRDefault="311FE7D4" w14:paraId="0CF57C59" w14:textId="19E26506">
      <w:pPr>
        <w:pStyle w:val="Standard"/>
        <w:suppressLineNumbers w:val="0"/>
        <w:bidi w:val="0"/>
        <w:spacing w:before="240" w:beforeAutospacing="off" w:after="240" w:afterAutospacing="off" w:line="259" w:lineRule="auto"/>
        <w:ind w:left="0" w:right="0"/>
        <w:jc w:val="both"/>
        <w:rPr>
          <w:rFonts w:ascii="Corbel" w:hAnsi="Corbel" w:eastAsia="Corbel" w:cs="Corbel"/>
          <w:noProof w:val="0"/>
          <w:sz w:val="24"/>
          <w:szCs w:val="24"/>
          <w:lang w:val="de-DE"/>
        </w:rPr>
      </w:pPr>
      <w:r w:rsidRPr="6D194376" w:rsidR="6D194376">
        <w:rPr>
          <w:rFonts w:ascii="Corbel" w:hAnsi="Corbel" w:eastAsia="Corbel" w:cs="Corbel"/>
          <w:noProof w:val="0"/>
          <w:sz w:val="24"/>
          <w:szCs w:val="24"/>
          <w:lang w:val="de-DE"/>
        </w:rPr>
        <w:t xml:space="preserve">Der prestigeträchtige Herkulessaal der Münchener Residenz bildet den Rahmen für den ersten Auftritt der Südtirol Filarmonica außerhalb der Landesgrenzen. </w:t>
      </w:r>
    </w:p>
    <w:p w:rsidR="311FE7D4" w:rsidP="311FE7D4" w:rsidRDefault="311FE7D4" w14:paraId="770399E9" w14:textId="123BA764">
      <w:pPr>
        <w:pStyle w:val="Standard"/>
        <w:bidi w:val="0"/>
        <w:spacing w:before="240" w:beforeAutospacing="off" w:after="240" w:afterAutospacing="off" w:line="259" w:lineRule="auto"/>
        <w:ind w:left="0" w:right="0"/>
        <w:jc w:val="both"/>
        <w:rPr>
          <w:rFonts w:ascii="Corbel" w:hAnsi="Corbel" w:eastAsia="Corbel" w:cs="Corbel"/>
          <w:noProof w:val="0"/>
          <w:sz w:val="24"/>
          <w:szCs w:val="24"/>
          <w:lang w:val="de-DE"/>
        </w:rPr>
      </w:pPr>
      <w:r w:rsidRPr="311FE7D4" w:rsidR="311FE7D4">
        <w:rPr>
          <w:rFonts w:ascii="Corbel" w:hAnsi="Corbel" w:eastAsia="Corbel" w:cs="Corbel"/>
          <w:noProof w:val="0"/>
          <w:sz w:val="24"/>
          <w:szCs w:val="24"/>
          <w:lang w:val="de-DE"/>
        </w:rPr>
        <w:t xml:space="preserve">Nach drei Konzerten in Südtirol, kann auch Dank des Co-Veranstalters “Münchener Konzertverein”, die 4-jährige Tournee ihren Auftakt in München feiern: </w:t>
      </w:r>
    </w:p>
    <w:p w:rsidR="311FE7D4" w:rsidP="311FE7D4" w:rsidRDefault="311FE7D4" w14:paraId="0B7355BC" w14:textId="1834881F">
      <w:pPr>
        <w:pStyle w:val="Standard"/>
        <w:suppressLineNumbers w:val="0"/>
        <w:bidi w:val="0"/>
        <w:spacing w:before="240" w:beforeAutospacing="off" w:after="240" w:afterAutospacing="off" w:line="259" w:lineRule="auto"/>
        <w:ind w:left="0" w:right="0"/>
        <w:jc w:val="both"/>
        <w:rPr>
          <w:rFonts w:ascii="Corbel" w:hAnsi="Corbel" w:eastAsia="Corbel" w:cs="Corbel"/>
          <w:noProof w:val="0"/>
          <w:sz w:val="24"/>
          <w:szCs w:val="24"/>
          <w:lang w:val="de-DE"/>
        </w:rPr>
      </w:pPr>
      <w:r w:rsidRPr="36080DCA" w:rsidR="36080DCA">
        <w:rPr>
          <w:rFonts w:ascii="Corbel" w:hAnsi="Corbel" w:eastAsia="Corbel" w:cs="Corbel"/>
          <w:noProof w:val="0"/>
          <w:sz w:val="24"/>
          <w:szCs w:val="24"/>
          <w:lang w:val="de-DE"/>
        </w:rPr>
        <w:t xml:space="preserve">Der Vorsitzende des Münchener Konzertvereins, Dr. Robert </w:t>
      </w:r>
      <w:proofErr w:type="spellStart"/>
      <w:r w:rsidRPr="36080DCA" w:rsidR="36080DCA">
        <w:rPr>
          <w:rFonts w:ascii="Corbel" w:hAnsi="Corbel" w:eastAsia="Corbel" w:cs="Corbel"/>
          <w:noProof w:val="0"/>
          <w:sz w:val="24"/>
          <w:szCs w:val="24"/>
          <w:lang w:val="de-DE"/>
        </w:rPr>
        <w:t>Büchelhofer</w:t>
      </w:r>
      <w:proofErr w:type="spellEnd"/>
      <w:r w:rsidRPr="36080DCA" w:rsidR="36080DCA">
        <w:rPr>
          <w:rFonts w:ascii="Corbel" w:hAnsi="Corbel" w:eastAsia="Corbel" w:cs="Corbel"/>
          <w:noProof w:val="0"/>
          <w:sz w:val="24"/>
          <w:szCs w:val="24"/>
          <w:lang w:val="de-DE"/>
        </w:rPr>
        <w:t xml:space="preserve">, gibt sich euphorisch: ”Ich freue mich, die Südtirol </w:t>
      </w:r>
      <w:proofErr w:type="spellStart"/>
      <w:r w:rsidRPr="36080DCA" w:rsidR="36080DCA">
        <w:rPr>
          <w:rFonts w:ascii="Corbel" w:hAnsi="Corbel" w:eastAsia="Corbel" w:cs="Corbel"/>
          <w:noProof w:val="0"/>
          <w:sz w:val="24"/>
          <w:szCs w:val="24"/>
          <w:lang w:val="de-DE"/>
        </w:rPr>
        <w:t>Filarmonica</w:t>
      </w:r>
      <w:proofErr w:type="spellEnd"/>
      <w:r w:rsidRPr="36080DCA" w:rsidR="36080DCA">
        <w:rPr>
          <w:rFonts w:ascii="Corbel" w:hAnsi="Corbel" w:eastAsia="Corbel" w:cs="Corbel"/>
          <w:noProof w:val="0"/>
          <w:sz w:val="24"/>
          <w:szCs w:val="24"/>
          <w:lang w:val="de-DE"/>
        </w:rPr>
        <w:t xml:space="preserve"> im Herkulessaal willkommen zu heißen.  Die Freundschaft und die kulturelle Verbundenheit von Bayern und Südtirol findet einen besonderen Ausdruck in der künstlerischen Freundschaft zweier Komponisten: der Bozner Ludwig </w:t>
      </w:r>
      <w:proofErr w:type="spellStart"/>
      <w:r w:rsidRPr="36080DCA" w:rsidR="36080DCA">
        <w:rPr>
          <w:rFonts w:ascii="Corbel" w:hAnsi="Corbel" w:eastAsia="Corbel" w:cs="Corbel"/>
          <w:noProof w:val="0"/>
          <w:sz w:val="24"/>
          <w:szCs w:val="24"/>
          <w:lang w:val="de-DE"/>
        </w:rPr>
        <w:t>Thuille</w:t>
      </w:r>
      <w:proofErr w:type="spellEnd"/>
      <w:r w:rsidRPr="36080DCA" w:rsidR="36080DCA">
        <w:rPr>
          <w:rFonts w:ascii="Corbel" w:hAnsi="Corbel" w:eastAsia="Corbel" w:cs="Corbel"/>
          <w:noProof w:val="0"/>
          <w:sz w:val="24"/>
          <w:szCs w:val="24"/>
          <w:lang w:val="de-DE"/>
        </w:rPr>
        <w:t xml:space="preserve"> und der Münchner Richard </w:t>
      </w:r>
      <w:proofErr w:type="spellStart"/>
      <w:r w:rsidRPr="36080DCA" w:rsidR="36080DCA">
        <w:rPr>
          <w:rFonts w:ascii="Corbel" w:hAnsi="Corbel" w:eastAsia="Corbel" w:cs="Corbel"/>
          <w:noProof w:val="0"/>
          <w:sz w:val="24"/>
          <w:szCs w:val="24"/>
          <w:lang w:val="de-DE"/>
        </w:rPr>
        <w:t>Strauss</w:t>
      </w:r>
      <w:proofErr w:type="spellEnd"/>
      <w:r w:rsidRPr="36080DCA" w:rsidR="36080DCA">
        <w:rPr>
          <w:rFonts w:ascii="Corbel" w:hAnsi="Corbel" w:eastAsia="Corbel" w:cs="Corbel"/>
          <w:noProof w:val="0"/>
          <w:sz w:val="24"/>
          <w:szCs w:val="24"/>
          <w:lang w:val="de-DE"/>
        </w:rPr>
        <w:t>. Freundschaftlich gemeinsam werden die Klänge der beiden Komponisten den Herkulessaal und dessen Publikum erfreuen."</w:t>
      </w:r>
    </w:p>
    <w:p w:rsidR="311FE7D4" w:rsidP="311FE7D4" w:rsidRDefault="311FE7D4" w14:paraId="7FF599A9" w14:textId="6AE852AB">
      <w:pPr>
        <w:pStyle w:val="Standard"/>
        <w:suppressLineNumbers w:val="0"/>
        <w:bidi w:val="0"/>
        <w:spacing w:before="240" w:beforeAutospacing="off" w:after="240" w:afterAutospacing="off" w:line="259" w:lineRule="auto"/>
        <w:ind w:left="0" w:right="0"/>
        <w:jc w:val="both"/>
      </w:pPr>
      <w:r w:rsidRPr="5313F3DF" w:rsidR="5313F3DF">
        <w:rPr>
          <w:rFonts w:ascii="Corbel" w:hAnsi="Corbel" w:eastAsia="Corbel" w:cs="Corbel"/>
          <w:b w:val="1"/>
          <w:bCs w:val="1"/>
          <w:noProof w:val="0"/>
          <w:sz w:val="24"/>
          <w:szCs w:val="24"/>
          <w:lang w:val="de-DE"/>
        </w:rPr>
        <w:t>82 Südtiroler MusikerInnen und Dirigent Michael Pichler</w:t>
      </w:r>
    </w:p>
    <w:p w:rsidR="311FE7D4" w:rsidP="311FE7D4" w:rsidRDefault="311FE7D4" w14:paraId="29AA6781" w14:textId="2EFF6109">
      <w:pPr>
        <w:spacing w:before="0" w:beforeAutospacing="off" w:after="240" w:afterAutospacing="off"/>
        <w:jc w:val="both"/>
      </w:pPr>
      <w:r w:rsidRPr="6D194376" w:rsidR="6D194376">
        <w:rPr>
          <w:rFonts w:ascii="Corbel" w:hAnsi="Corbel" w:eastAsia="Corbel" w:cs="Corbel"/>
          <w:noProof w:val="0"/>
          <w:sz w:val="24"/>
          <w:szCs w:val="24"/>
          <w:lang w:val="de-DE"/>
        </w:rPr>
        <w:t xml:space="preserve">Von den 348 Südtiroler </w:t>
      </w:r>
      <w:proofErr w:type="spellStart"/>
      <w:r w:rsidRPr="6D194376" w:rsidR="6D194376">
        <w:rPr>
          <w:rFonts w:ascii="Corbel" w:hAnsi="Corbel" w:eastAsia="Corbel" w:cs="Corbel"/>
          <w:noProof w:val="0"/>
          <w:sz w:val="24"/>
          <w:szCs w:val="24"/>
          <w:lang w:val="de-DE"/>
        </w:rPr>
        <w:t>ProfimusikerInnen</w:t>
      </w:r>
      <w:proofErr w:type="spellEnd"/>
      <w:r w:rsidRPr="6D194376" w:rsidR="6D194376">
        <w:rPr>
          <w:rFonts w:ascii="Corbel" w:hAnsi="Corbel" w:eastAsia="Corbel" w:cs="Corbel"/>
          <w:noProof w:val="0"/>
          <w:sz w:val="24"/>
          <w:szCs w:val="24"/>
          <w:lang w:val="de-DE"/>
        </w:rPr>
        <w:t xml:space="preserve">, die die vielfältige und breite Basis der Südtirol </w:t>
      </w:r>
      <w:proofErr w:type="spellStart"/>
      <w:r w:rsidRPr="6D194376" w:rsidR="6D194376">
        <w:rPr>
          <w:rFonts w:ascii="Corbel" w:hAnsi="Corbel" w:eastAsia="Corbel" w:cs="Corbel"/>
          <w:noProof w:val="0"/>
          <w:sz w:val="24"/>
          <w:szCs w:val="24"/>
          <w:lang w:val="de-DE"/>
        </w:rPr>
        <w:t>Filarmonica</w:t>
      </w:r>
      <w:proofErr w:type="spellEnd"/>
      <w:r w:rsidRPr="6D194376" w:rsidR="6D194376">
        <w:rPr>
          <w:rFonts w:ascii="Corbel" w:hAnsi="Corbel" w:eastAsia="Corbel" w:cs="Corbel"/>
          <w:noProof w:val="0"/>
          <w:sz w:val="24"/>
          <w:szCs w:val="24"/>
          <w:lang w:val="de-DE"/>
        </w:rPr>
        <w:t xml:space="preserve"> bilden, werden dieses Jahr 82 die Konzertreihe 2024 gestalten. Dies markiert eine stetige Expansion: Von 55 MusikerInnen beim Debüt 2021, 66 in 2022, 75 in 2023, steigt die Zahl nun auf 82.</w:t>
      </w:r>
    </w:p>
    <w:p w:rsidR="311FE7D4" w:rsidP="311FE7D4" w:rsidRDefault="311FE7D4" w14:paraId="513108D8" w14:textId="055C088C">
      <w:pPr>
        <w:pStyle w:val="Standard"/>
        <w:spacing w:before="240" w:beforeAutospacing="off" w:after="240" w:afterAutospacing="off"/>
        <w:jc w:val="both"/>
      </w:pPr>
      <w:r w:rsidRPr="6D194376" w:rsidR="6D194376">
        <w:rPr>
          <w:rFonts w:ascii="Corbel" w:hAnsi="Corbel" w:eastAsia="Corbel" w:cs="Corbel"/>
          <w:noProof w:val="0"/>
          <w:sz w:val="24"/>
          <w:szCs w:val="24"/>
          <w:lang w:val="de-DE"/>
        </w:rPr>
        <w:t xml:space="preserve">Die Mitbegründerin Isabel Goller betont: “Die Südtirol </w:t>
      </w:r>
      <w:proofErr w:type="spellStart"/>
      <w:r w:rsidRPr="6D194376" w:rsidR="6D194376">
        <w:rPr>
          <w:rFonts w:ascii="Corbel" w:hAnsi="Corbel" w:eastAsia="Corbel" w:cs="Corbel"/>
          <w:noProof w:val="0"/>
          <w:sz w:val="24"/>
          <w:szCs w:val="24"/>
          <w:lang w:val="de-DE"/>
        </w:rPr>
        <w:t>Filarmonica</w:t>
      </w:r>
      <w:proofErr w:type="spellEnd"/>
      <w:r w:rsidRPr="6D194376" w:rsidR="6D194376">
        <w:rPr>
          <w:rFonts w:ascii="Corbel" w:hAnsi="Corbel" w:eastAsia="Corbel" w:cs="Corbel"/>
          <w:noProof w:val="0"/>
          <w:sz w:val="24"/>
          <w:szCs w:val="24"/>
          <w:lang w:val="de-DE"/>
        </w:rPr>
        <w:t xml:space="preserve"> steht für Miteinander und Inklusion, und umarmt die MusikerInnen unseres Landes mit Wertschätzung. Sie verkörpert den europäischen Gedanken der Vielfalt und des Zusammenhaltes. Auch dieses Jahr bringen wir Südtiroler BerufsmusikerInnen, die weltweit in den renommiertesten Orchestern spielen, sowie einige herausragende Studierende auf die Bühne, darunter 21 MusikerInnen, welche erstmals mitwirken.”</w:t>
      </w:r>
    </w:p>
    <w:p w:rsidR="311FE7D4" w:rsidP="311FE7D4" w:rsidRDefault="311FE7D4" w14:paraId="59552B2E" w14:textId="413583F4">
      <w:pPr>
        <w:pStyle w:val="Standard"/>
        <w:spacing w:before="240" w:beforeAutospacing="off" w:after="240" w:afterAutospacing="off"/>
        <w:jc w:val="both"/>
        <w:rPr>
          <w:rFonts w:ascii="Corbel" w:hAnsi="Corbel" w:eastAsia="Corbel" w:cs="Corbel"/>
          <w:noProof w:val="0"/>
          <w:sz w:val="24"/>
          <w:szCs w:val="24"/>
          <w:lang w:val="de-DE"/>
        </w:rPr>
      </w:pPr>
    </w:p>
    <w:p w:rsidR="311FE7D4" w:rsidP="311FE7D4" w:rsidRDefault="311FE7D4" w14:paraId="1F27CFC1" w14:textId="04667F26">
      <w:pPr>
        <w:pStyle w:val="Standard"/>
        <w:spacing w:before="240" w:beforeAutospacing="off" w:after="240" w:afterAutospacing="off"/>
        <w:jc w:val="both"/>
        <w:rPr>
          <w:rFonts w:ascii="Corbel" w:hAnsi="Corbel" w:eastAsia="Corbel" w:cs="Corbel"/>
          <w:b w:val="1"/>
          <w:bCs w:val="1"/>
          <w:noProof w:val="0"/>
          <w:sz w:val="24"/>
          <w:szCs w:val="24"/>
          <w:lang w:val="de-DE"/>
        </w:rPr>
      </w:pPr>
    </w:p>
    <w:p w:rsidR="311FE7D4" w:rsidP="311FE7D4" w:rsidRDefault="311FE7D4" w14:paraId="17AD9156" w14:textId="78F368BA">
      <w:pPr>
        <w:pStyle w:val="Standard"/>
        <w:spacing w:before="240" w:beforeAutospacing="off" w:after="240" w:afterAutospacing="off"/>
        <w:jc w:val="both"/>
        <w:rPr>
          <w:rFonts w:ascii="Corbel" w:hAnsi="Corbel" w:eastAsia="Corbel" w:cs="Corbel"/>
          <w:noProof w:val="0"/>
          <w:sz w:val="24"/>
          <w:szCs w:val="24"/>
          <w:lang w:val="de-DE"/>
        </w:rPr>
      </w:pPr>
    </w:p>
    <w:p w:rsidR="311FE7D4" w:rsidP="311FE7D4" w:rsidRDefault="311FE7D4" w14:paraId="7C9D0C8D" w14:textId="3595A87D">
      <w:pPr>
        <w:pStyle w:val="Standard"/>
        <w:spacing w:before="240" w:beforeAutospacing="off" w:after="240" w:afterAutospacing="off"/>
        <w:jc w:val="both"/>
        <w:rPr>
          <w:rFonts w:ascii="Corbel" w:hAnsi="Corbel" w:eastAsia="Corbel" w:cs="Corbel"/>
          <w:noProof w:val="0"/>
          <w:sz w:val="24"/>
          <w:szCs w:val="24"/>
          <w:lang w:val="de-DE"/>
        </w:rPr>
      </w:pPr>
    </w:p>
    <w:p w:rsidR="311FE7D4" w:rsidP="311FE7D4" w:rsidRDefault="311FE7D4" w14:paraId="6799D450" w14:textId="15C475DE">
      <w:pPr>
        <w:jc w:val="both"/>
        <w:rPr>
          <w:rFonts w:ascii="Corbel" w:hAnsi="Corbel"/>
          <w:b w:val="1"/>
          <w:bCs w:val="1"/>
        </w:rPr>
      </w:pPr>
      <w:r w:rsidRPr="311FE7D4" w:rsidR="311FE7D4">
        <w:rPr>
          <w:rFonts w:ascii="Corbel" w:hAnsi="Corbel"/>
          <w:b w:val="1"/>
          <w:bCs w:val="1"/>
        </w:rPr>
        <w:t>Programm “Die Kraft der Freundschaft”</w:t>
      </w:r>
    </w:p>
    <w:p w:rsidR="311FE7D4" w:rsidP="311FE7D4" w:rsidRDefault="311FE7D4" w14:paraId="3C3E00FE" w14:textId="5BA983D5">
      <w:pPr>
        <w:spacing w:line="259" w:lineRule="auto"/>
        <w:jc w:val="both"/>
      </w:pPr>
    </w:p>
    <w:p w:rsidR="2EAF8A5B" w:rsidP="6D194376" w:rsidRDefault="2EAF8A5B" w14:paraId="31E8AEF0" w14:textId="522ADD20">
      <w:pPr>
        <w:pStyle w:val="Normal20"/>
        <w:pBdr>
          <w:top w:val="nil" w:color="000000" w:sz="0" w:space="0"/>
          <w:left w:val="nil" w:color="000000" w:sz="0" w:space="0"/>
          <w:bottom w:val="nil" w:color="000000" w:sz="0" w:space="0"/>
          <w:right w:val="nil" w:color="000000" w:sz="0" w:space="0"/>
          <w:between w:val="nil" w:color="000000" w:sz="0" w:space="0"/>
        </w:pBdr>
        <w:spacing w:before="240" w:beforeAutospacing="off" w:after="0" w:afterAutospacing="off"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de-DE"/>
        </w:rPr>
      </w:pPr>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Ludwig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Thuille</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(1861-1907) - Romantische Ouvertüre, Op. 16 (1897)</w:t>
      </w:r>
      <w:r>
        <w:br/>
      </w:r>
      <w:r>
        <w:br/>
      </w:r>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Richard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Strauss</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(1864-1949) - „Don Juan“, Op. 20 (1888)</w:t>
      </w:r>
      <w:r>
        <w:br/>
      </w:r>
      <w:r>
        <w:br/>
      </w:r>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Maurice Ravel (1875-1937) -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Rapsodie</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espagnole</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(1907)</w:t>
      </w:r>
      <w:r>
        <w:br/>
      </w:r>
      <w:r>
        <w:br/>
      </w:r>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Maurice Ravel (1875-1937) - „La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valse</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poèm</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chorégraphique</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pour</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w:t>
      </w:r>
      <w:proofErr w:type="spellStart"/>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Orchestre</w:t>
      </w:r>
      <w:proofErr w:type="spellEnd"/>
      <w:r w:rsidRPr="6D194376" w:rsidR="6D194376">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t xml:space="preserve"> (1920)</w:t>
      </w:r>
    </w:p>
    <w:p w:rsidR="3612886B" w:rsidP="3612886B" w:rsidRDefault="3612886B" w14:paraId="1883FD1E" w14:textId="4B64D919">
      <w:pPr>
        <w:pStyle w:val="Normal20"/>
        <w:pBdr>
          <w:top w:val="nil" w:color="000000" w:sz="0" w:space="0"/>
          <w:left w:val="nil" w:color="000000" w:sz="0" w:space="0"/>
          <w:bottom w:val="nil" w:color="000000" w:sz="0" w:space="0"/>
          <w:right w:val="nil" w:color="000000" w:sz="0" w:space="0"/>
          <w:between w:val="nil" w:color="000000" w:sz="0" w:space="0"/>
        </w:pBdr>
        <w:spacing w:after="0" w:line="259" w:lineRule="auto"/>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4"/>
          <w:szCs w:val="24"/>
          <w:u w:val="none"/>
          <w:lang w:val="de-DE"/>
        </w:rPr>
      </w:pPr>
    </w:p>
    <w:p w:rsidR="3612886B" w:rsidP="6D194376" w:rsidRDefault="3612886B" w14:paraId="09E94A15" w14:textId="20D6E999">
      <w:pPr>
        <w:pStyle w:val="Standard"/>
        <w:spacing w:before="240" w:beforeAutospacing="off" w:after="240" w:afterAutospacing="off"/>
        <w:jc w:val="both"/>
        <w:rPr>
          <w:rFonts w:ascii="Corbel" w:hAnsi="Corbel" w:eastAsia="Corbel" w:cs="Corbel"/>
          <w:b w:val="0"/>
          <w:bCs w:val="0"/>
          <w:i w:val="0"/>
          <w:iCs w:val="0"/>
          <w:noProof w:val="0"/>
          <w:sz w:val="24"/>
          <w:szCs w:val="24"/>
          <w:lang w:val="de-DE"/>
        </w:rPr>
      </w:pPr>
      <w:r w:rsidRPr="6D194376" w:rsidR="6D194376">
        <w:rPr>
          <w:rFonts w:ascii="Corbel" w:hAnsi="Corbel" w:eastAsia="Corbel" w:cs="Corbel"/>
          <w:b w:val="0"/>
          <w:bCs w:val="0"/>
          <w:i w:val="0"/>
          <w:iCs w:val="0"/>
          <w:noProof w:val="0"/>
          <w:sz w:val="24"/>
          <w:szCs w:val="24"/>
          <w:lang w:val="de-DE"/>
        </w:rPr>
        <w:t xml:space="preserve">Unter dem Titel “Die Kraft der Freundschaft” feiert die Südtirol </w:t>
      </w:r>
      <w:proofErr w:type="spellStart"/>
      <w:r w:rsidRPr="6D194376" w:rsidR="6D194376">
        <w:rPr>
          <w:rFonts w:ascii="Corbel" w:hAnsi="Corbel" w:eastAsia="Corbel" w:cs="Corbel"/>
          <w:b w:val="0"/>
          <w:bCs w:val="0"/>
          <w:i w:val="0"/>
          <w:iCs w:val="0"/>
          <w:noProof w:val="0"/>
          <w:sz w:val="24"/>
          <w:szCs w:val="24"/>
          <w:lang w:val="de-DE"/>
        </w:rPr>
        <w:t>Filarmonica</w:t>
      </w:r>
      <w:proofErr w:type="spellEnd"/>
      <w:r w:rsidRPr="6D194376" w:rsidR="6D194376">
        <w:rPr>
          <w:rFonts w:ascii="Corbel" w:hAnsi="Corbel" w:eastAsia="Corbel" w:cs="Corbel"/>
          <w:b w:val="0"/>
          <w:bCs w:val="0"/>
          <w:i w:val="0"/>
          <w:iCs w:val="0"/>
          <w:noProof w:val="0"/>
          <w:sz w:val="24"/>
          <w:szCs w:val="24"/>
          <w:lang w:val="de-DE"/>
        </w:rPr>
        <w:t xml:space="preserve"> die bedeutungsvolle Künstlerfreundschaft zwischen den beiden Komponisten Ludwig </w:t>
      </w:r>
      <w:proofErr w:type="spellStart"/>
      <w:r w:rsidRPr="6D194376" w:rsidR="6D194376">
        <w:rPr>
          <w:rFonts w:ascii="Corbel" w:hAnsi="Corbel" w:eastAsia="Corbel" w:cs="Corbel"/>
          <w:b w:val="0"/>
          <w:bCs w:val="0"/>
          <w:i w:val="0"/>
          <w:iCs w:val="0"/>
          <w:noProof w:val="0"/>
          <w:sz w:val="24"/>
          <w:szCs w:val="24"/>
          <w:lang w:val="de-DE"/>
        </w:rPr>
        <w:t>Thuille</w:t>
      </w:r>
      <w:proofErr w:type="spellEnd"/>
      <w:r w:rsidRPr="6D194376" w:rsidR="6D194376">
        <w:rPr>
          <w:rFonts w:ascii="Corbel" w:hAnsi="Corbel" w:eastAsia="Corbel" w:cs="Corbel"/>
          <w:b w:val="0"/>
          <w:bCs w:val="0"/>
          <w:i w:val="0"/>
          <w:iCs w:val="0"/>
          <w:noProof w:val="0"/>
          <w:sz w:val="24"/>
          <w:szCs w:val="24"/>
          <w:lang w:val="de-DE"/>
        </w:rPr>
        <w:t xml:space="preserve"> (1861-1907) und Richard </w:t>
      </w:r>
      <w:proofErr w:type="spellStart"/>
      <w:r w:rsidRPr="6D194376" w:rsidR="6D194376">
        <w:rPr>
          <w:rFonts w:ascii="Corbel" w:hAnsi="Corbel" w:eastAsia="Corbel" w:cs="Corbel"/>
          <w:b w:val="0"/>
          <w:bCs w:val="0"/>
          <w:i w:val="0"/>
          <w:iCs w:val="0"/>
          <w:noProof w:val="0"/>
          <w:sz w:val="24"/>
          <w:szCs w:val="24"/>
          <w:lang w:val="de-DE"/>
        </w:rPr>
        <w:t>Strauss</w:t>
      </w:r>
      <w:proofErr w:type="spellEnd"/>
      <w:r w:rsidRPr="6D194376" w:rsidR="6D194376">
        <w:rPr>
          <w:rFonts w:ascii="Corbel" w:hAnsi="Corbel" w:eastAsia="Corbel" w:cs="Corbel"/>
          <w:b w:val="0"/>
          <w:bCs w:val="0"/>
          <w:i w:val="0"/>
          <w:iCs w:val="0"/>
          <w:noProof w:val="0"/>
          <w:sz w:val="24"/>
          <w:szCs w:val="24"/>
          <w:lang w:val="de-DE"/>
        </w:rPr>
        <w:t xml:space="preserve"> (1864-1949). Der gebürtige Bozner Ludwig </w:t>
      </w:r>
      <w:proofErr w:type="spellStart"/>
      <w:r w:rsidRPr="6D194376" w:rsidR="6D194376">
        <w:rPr>
          <w:rFonts w:ascii="Corbel" w:hAnsi="Corbel" w:eastAsia="Corbel" w:cs="Corbel"/>
          <w:b w:val="0"/>
          <w:bCs w:val="0"/>
          <w:i w:val="0"/>
          <w:iCs w:val="0"/>
          <w:noProof w:val="0"/>
          <w:sz w:val="24"/>
          <w:szCs w:val="24"/>
          <w:lang w:val="de-DE"/>
        </w:rPr>
        <w:t>Thuille</w:t>
      </w:r>
      <w:proofErr w:type="spellEnd"/>
      <w:r w:rsidRPr="6D194376" w:rsidR="6D194376">
        <w:rPr>
          <w:rFonts w:ascii="Corbel" w:hAnsi="Corbel" w:eastAsia="Corbel" w:cs="Corbel"/>
          <w:b w:val="0"/>
          <w:bCs w:val="0"/>
          <w:i w:val="0"/>
          <w:iCs w:val="0"/>
          <w:noProof w:val="0"/>
          <w:sz w:val="24"/>
          <w:szCs w:val="24"/>
          <w:lang w:val="de-DE"/>
        </w:rPr>
        <w:t xml:space="preserve"> war Zeit seines Lebens ein anerkannter Komponist, dessen Werke es in die großen Konzertsäle und Opernhäuser der damaligen Zeit geschafft haben, so etwa in den Wiener Musikverein und in die Metropolitan Opera in New York. Im Jahre 1877 begann die Freundschaft zum Münchner Richard Strauss. Ein reger Briefwechsel zwischen den Beiden zeugt von einem jugendlich produktiven Wetteifer im Komponieren und großer Wertschätzung für einander. Mit den Worten “Meinem lieben Freunde Ludwig Thuille gewidmet” würdigte Richard </w:t>
      </w:r>
      <w:proofErr w:type="spellStart"/>
      <w:r w:rsidRPr="6D194376" w:rsidR="6D194376">
        <w:rPr>
          <w:rFonts w:ascii="Corbel" w:hAnsi="Corbel" w:eastAsia="Corbel" w:cs="Corbel"/>
          <w:b w:val="0"/>
          <w:bCs w:val="0"/>
          <w:i w:val="0"/>
          <w:iCs w:val="0"/>
          <w:noProof w:val="0"/>
          <w:sz w:val="24"/>
          <w:szCs w:val="24"/>
          <w:lang w:val="de-DE"/>
        </w:rPr>
        <w:t>Strauss</w:t>
      </w:r>
      <w:proofErr w:type="spellEnd"/>
      <w:r w:rsidRPr="6D194376" w:rsidR="6D194376">
        <w:rPr>
          <w:rFonts w:ascii="Corbel" w:hAnsi="Corbel" w:eastAsia="Corbel" w:cs="Corbel"/>
          <w:b w:val="0"/>
          <w:bCs w:val="0"/>
          <w:i w:val="0"/>
          <w:iCs w:val="0"/>
          <w:noProof w:val="0"/>
          <w:sz w:val="24"/>
          <w:szCs w:val="24"/>
          <w:lang w:val="de-DE"/>
        </w:rPr>
        <w:t xml:space="preserve"> diese einzigartige Freundschaft auf dem Titelblatt eines seiner berühmtesten Werke, dem “Don Juan”. Als Dirigent brachte er zudem </w:t>
      </w:r>
      <w:proofErr w:type="spellStart"/>
      <w:r w:rsidRPr="6D194376" w:rsidR="6D194376">
        <w:rPr>
          <w:rFonts w:ascii="Corbel" w:hAnsi="Corbel" w:eastAsia="Corbel" w:cs="Corbel"/>
          <w:b w:val="0"/>
          <w:bCs w:val="0"/>
          <w:i w:val="0"/>
          <w:iCs w:val="0"/>
          <w:noProof w:val="0"/>
          <w:sz w:val="24"/>
          <w:szCs w:val="24"/>
          <w:lang w:val="de-DE"/>
        </w:rPr>
        <w:t>Thuilles</w:t>
      </w:r>
      <w:proofErr w:type="spellEnd"/>
      <w:r w:rsidRPr="6D194376" w:rsidR="6D194376">
        <w:rPr>
          <w:rFonts w:ascii="Corbel" w:hAnsi="Corbel" w:eastAsia="Corbel" w:cs="Corbel"/>
          <w:b w:val="0"/>
          <w:bCs w:val="0"/>
          <w:i w:val="0"/>
          <w:iCs w:val="0"/>
          <w:noProof w:val="0"/>
          <w:sz w:val="24"/>
          <w:szCs w:val="24"/>
          <w:lang w:val="de-DE"/>
        </w:rPr>
        <w:t xml:space="preserve"> Musik, u.a. auch die “Romantische Ouvertüre”, zur Aufführung. </w:t>
      </w:r>
    </w:p>
    <w:p w:rsidR="3612886B" w:rsidP="6D194376" w:rsidRDefault="3612886B" w14:paraId="21EDB72B" w14:textId="1591F0D1">
      <w:pPr>
        <w:pStyle w:val="Standard"/>
        <w:spacing w:before="240" w:beforeAutospacing="off" w:after="240" w:afterAutospacing="off"/>
        <w:jc w:val="both"/>
        <w:rPr>
          <w:rFonts w:ascii="Corbel" w:hAnsi="Corbel" w:eastAsia="Corbel" w:cs="Corbel"/>
          <w:b w:val="0"/>
          <w:bCs w:val="0"/>
          <w:i w:val="0"/>
          <w:iCs w:val="0"/>
          <w:noProof w:val="0"/>
          <w:sz w:val="24"/>
          <w:szCs w:val="24"/>
          <w:lang w:val="de-DE"/>
        </w:rPr>
      </w:pPr>
      <w:r w:rsidRPr="6D194376" w:rsidR="6D194376">
        <w:rPr>
          <w:rFonts w:ascii="Corbel" w:hAnsi="Corbel" w:eastAsia="Corbel" w:cs="Corbel"/>
          <w:b w:val="0"/>
          <w:bCs w:val="0"/>
          <w:i w:val="0"/>
          <w:iCs w:val="0"/>
          <w:noProof w:val="0"/>
          <w:sz w:val="24"/>
          <w:szCs w:val="24"/>
          <w:lang w:val="de-DE"/>
        </w:rPr>
        <w:t xml:space="preserve">Die “Romantische Ouvertüre” komponierte Ludwig </w:t>
      </w:r>
      <w:proofErr w:type="spellStart"/>
      <w:r w:rsidRPr="6D194376" w:rsidR="6D194376">
        <w:rPr>
          <w:rFonts w:ascii="Corbel" w:hAnsi="Corbel" w:eastAsia="Corbel" w:cs="Corbel"/>
          <w:b w:val="0"/>
          <w:bCs w:val="0"/>
          <w:i w:val="0"/>
          <w:iCs w:val="0"/>
          <w:noProof w:val="0"/>
          <w:sz w:val="24"/>
          <w:szCs w:val="24"/>
          <w:lang w:val="de-DE"/>
        </w:rPr>
        <w:t>Thuille</w:t>
      </w:r>
      <w:proofErr w:type="spellEnd"/>
      <w:r w:rsidRPr="6D194376" w:rsidR="6D194376">
        <w:rPr>
          <w:rFonts w:ascii="Corbel" w:hAnsi="Corbel" w:eastAsia="Corbel" w:cs="Corbel"/>
          <w:b w:val="0"/>
          <w:bCs w:val="0"/>
          <w:i w:val="0"/>
          <w:iCs w:val="0"/>
          <w:noProof w:val="0"/>
          <w:sz w:val="24"/>
          <w:szCs w:val="24"/>
          <w:lang w:val="de-DE"/>
        </w:rPr>
        <w:t xml:space="preserve"> nachträglich als Vorspiel zu seiner Oper “Theuerdank”, die 1897 in München uraufgeführt wurde. Deutlich hörbar ist das Suchen nach einer Art neuromantischen Tonsprache, die jedoch den Rahmen einer bestimmten klassischen Tradition nicht verlässt. </w:t>
      </w:r>
    </w:p>
    <w:p w:rsidR="3612886B" w:rsidP="3612886B" w:rsidRDefault="3612886B" w14:paraId="1870DB9B" w14:textId="0436DF2C">
      <w:pPr>
        <w:pStyle w:val="Standard"/>
        <w:spacing w:before="240" w:beforeAutospacing="off" w:after="240" w:afterAutospacing="off"/>
        <w:jc w:val="both"/>
        <w:rPr>
          <w:rFonts w:ascii="Corbel" w:hAnsi="Corbel" w:eastAsia="Corbel" w:cs="Corbel"/>
          <w:b w:val="0"/>
          <w:bCs w:val="0"/>
          <w:i w:val="0"/>
          <w:iCs w:val="0"/>
          <w:noProof w:val="0"/>
          <w:sz w:val="24"/>
          <w:szCs w:val="24"/>
          <w:lang w:val="de-DE"/>
        </w:rPr>
      </w:pPr>
      <w:r w:rsidRPr="3612886B" w:rsidR="3612886B">
        <w:rPr>
          <w:rFonts w:ascii="Corbel" w:hAnsi="Corbel" w:eastAsia="Corbel" w:cs="Corbel"/>
          <w:b w:val="0"/>
          <w:bCs w:val="0"/>
          <w:i w:val="0"/>
          <w:iCs w:val="0"/>
          <w:noProof w:val="0"/>
          <w:sz w:val="24"/>
          <w:szCs w:val="24"/>
          <w:lang w:val="de-DE"/>
        </w:rPr>
        <w:t xml:space="preserve">Die Tondichtung “Don Juan” von Richard </w:t>
      </w:r>
      <w:proofErr w:type="spellStart"/>
      <w:r w:rsidRPr="3612886B" w:rsidR="3612886B">
        <w:rPr>
          <w:rFonts w:ascii="Corbel" w:hAnsi="Corbel" w:eastAsia="Corbel" w:cs="Corbel"/>
          <w:b w:val="0"/>
          <w:bCs w:val="0"/>
          <w:i w:val="0"/>
          <w:iCs w:val="0"/>
          <w:noProof w:val="0"/>
          <w:sz w:val="24"/>
          <w:szCs w:val="24"/>
          <w:lang w:val="de-DE"/>
        </w:rPr>
        <w:t>Strauss</w:t>
      </w:r>
      <w:proofErr w:type="spellEnd"/>
      <w:r w:rsidRPr="3612886B" w:rsidR="3612886B">
        <w:rPr>
          <w:rFonts w:ascii="Corbel" w:hAnsi="Corbel" w:eastAsia="Corbel" w:cs="Corbel"/>
          <w:b w:val="0"/>
          <w:bCs w:val="0"/>
          <w:i w:val="0"/>
          <w:iCs w:val="0"/>
          <w:noProof w:val="0"/>
          <w:sz w:val="24"/>
          <w:szCs w:val="24"/>
          <w:lang w:val="de-DE"/>
        </w:rPr>
        <w:t xml:space="preserve"> wurde 1889 in Weimer, wo er Hofkapellmeister war, uraufgeführt und gilt als sein erster großer Erfolg. Die thematische Grundlage ist das gleichnamige Versdrama von Nikolaus Lenau und beschreibt einzelne Episoden aus dem Leben des berühmten spanischen Frauenverführers. </w:t>
      </w:r>
    </w:p>
    <w:p w:rsidR="311FE7D4" w:rsidP="6D194376" w:rsidRDefault="311FE7D4" w14:paraId="69C8B829" w14:textId="5C40A621">
      <w:pPr>
        <w:pStyle w:val="Standard"/>
        <w:spacing w:before="240" w:beforeAutospacing="off" w:after="240" w:afterAutospacing="off"/>
        <w:jc w:val="both"/>
        <w:rPr>
          <w:rFonts w:ascii="Corbel" w:hAnsi="Corbel" w:eastAsia="Corbel" w:cs="Corbel"/>
          <w:b w:val="0"/>
          <w:bCs w:val="0"/>
          <w:i w:val="0"/>
          <w:iCs w:val="0"/>
          <w:noProof w:val="0"/>
          <w:sz w:val="24"/>
          <w:szCs w:val="24"/>
          <w:lang w:val="de-DE"/>
        </w:rPr>
      </w:pPr>
      <w:r w:rsidRPr="6D194376" w:rsidR="6D194376">
        <w:rPr>
          <w:rFonts w:ascii="Corbel" w:hAnsi="Corbel" w:eastAsia="Corbel" w:cs="Corbel"/>
          <w:b w:val="0"/>
          <w:bCs w:val="0"/>
          <w:i w:val="0"/>
          <w:iCs w:val="0"/>
          <w:noProof w:val="0"/>
          <w:sz w:val="24"/>
          <w:szCs w:val="24"/>
          <w:lang w:val="de-DE"/>
        </w:rPr>
        <w:t>Maurice Ravel (1875-1937) gilt als einer der Hauptvertreter des französischen Impressionismus, eine der zahlreichen Kunstströmungen im modernen Paris der Jahrhundertwende. Durch die baskische Abstammung seiner Mutter, spielen spanische Einflüsse in seiner Musik eine große Rolle, als populärstes Beispiel darf sein “</w:t>
      </w:r>
      <w:proofErr w:type="spellStart"/>
      <w:r w:rsidRPr="6D194376" w:rsidR="6D194376">
        <w:rPr>
          <w:rFonts w:ascii="Corbel" w:hAnsi="Corbel" w:eastAsia="Corbel" w:cs="Corbel"/>
          <w:b w:val="0"/>
          <w:bCs w:val="0"/>
          <w:i w:val="0"/>
          <w:iCs w:val="0"/>
          <w:noProof w:val="0"/>
          <w:sz w:val="24"/>
          <w:szCs w:val="24"/>
          <w:lang w:val="de-DE"/>
        </w:rPr>
        <w:t>Boléro</w:t>
      </w:r>
      <w:proofErr w:type="spellEnd"/>
      <w:r w:rsidRPr="6D194376" w:rsidR="6D194376">
        <w:rPr>
          <w:rFonts w:ascii="Corbel" w:hAnsi="Corbel" w:eastAsia="Corbel" w:cs="Corbel"/>
          <w:b w:val="0"/>
          <w:bCs w:val="0"/>
          <w:i w:val="0"/>
          <w:iCs w:val="0"/>
          <w:noProof w:val="0"/>
          <w:sz w:val="24"/>
          <w:szCs w:val="24"/>
          <w:lang w:val="de-DE"/>
        </w:rPr>
        <w:t>" genannt werden. In der viersätzigen “</w:t>
      </w:r>
      <w:proofErr w:type="spellStart"/>
      <w:r w:rsidRPr="6D194376" w:rsidR="6D194376">
        <w:rPr>
          <w:rFonts w:ascii="Corbel" w:hAnsi="Corbel" w:eastAsia="Corbel" w:cs="Corbel"/>
          <w:b w:val="0"/>
          <w:bCs w:val="0"/>
          <w:i w:val="0"/>
          <w:iCs w:val="0"/>
          <w:noProof w:val="0"/>
          <w:sz w:val="24"/>
          <w:szCs w:val="24"/>
          <w:lang w:val="de-DE"/>
        </w:rPr>
        <w:t>Rapsodie</w:t>
      </w:r>
      <w:proofErr w:type="spellEnd"/>
      <w:r w:rsidRPr="6D194376" w:rsidR="6D194376">
        <w:rPr>
          <w:rFonts w:ascii="Corbel" w:hAnsi="Corbel" w:eastAsia="Corbel" w:cs="Corbel"/>
          <w:b w:val="0"/>
          <w:bCs w:val="0"/>
          <w:i w:val="0"/>
          <w:iCs w:val="0"/>
          <w:noProof w:val="0"/>
          <w:sz w:val="24"/>
          <w:szCs w:val="24"/>
          <w:lang w:val="de-DE"/>
        </w:rPr>
        <w:t xml:space="preserve"> espagnole” verarbeitet Ravel mit detailversessener Instrumentationskunst folkloristische Melodien und brillierende Rhythmen. “La </w:t>
      </w:r>
      <w:proofErr w:type="spellStart"/>
      <w:r w:rsidRPr="6D194376" w:rsidR="6D194376">
        <w:rPr>
          <w:rFonts w:ascii="Corbel" w:hAnsi="Corbel" w:eastAsia="Corbel" w:cs="Corbel"/>
          <w:b w:val="0"/>
          <w:bCs w:val="0"/>
          <w:i w:val="0"/>
          <w:iCs w:val="0"/>
          <w:noProof w:val="0"/>
          <w:sz w:val="24"/>
          <w:szCs w:val="24"/>
          <w:lang w:val="de-DE"/>
        </w:rPr>
        <w:t>valse</w:t>
      </w:r>
      <w:proofErr w:type="spellEnd"/>
      <w:r w:rsidRPr="6D194376" w:rsidR="6D194376">
        <w:rPr>
          <w:rFonts w:ascii="Corbel" w:hAnsi="Corbel" w:eastAsia="Corbel" w:cs="Corbel"/>
          <w:b w:val="0"/>
          <w:bCs w:val="0"/>
          <w:i w:val="0"/>
          <w:iCs w:val="0"/>
          <w:noProof w:val="0"/>
          <w:sz w:val="24"/>
          <w:szCs w:val="24"/>
          <w:lang w:val="de-DE"/>
        </w:rPr>
        <w:t>” ist die wohl außergewöhnlichste Hommage an den Wiener Walzer. Das 1920 in Paris uraufgeführte Werk bezieht sich auf die bröckelnde, sogenannte “</w:t>
      </w:r>
      <w:proofErr w:type="spellStart"/>
      <w:r w:rsidRPr="6D194376" w:rsidR="6D194376">
        <w:rPr>
          <w:rFonts w:ascii="Corbel" w:hAnsi="Corbel" w:eastAsia="Corbel" w:cs="Corbel"/>
          <w:b w:val="0"/>
          <w:bCs w:val="0"/>
          <w:i w:val="0"/>
          <w:iCs w:val="0"/>
          <w:noProof w:val="0"/>
          <w:sz w:val="24"/>
          <w:szCs w:val="24"/>
          <w:lang w:val="de-DE"/>
        </w:rPr>
        <w:t>Walzerseeligkeit</w:t>
      </w:r>
      <w:proofErr w:type="spellEnd"/>
      <w:r w:rsidRPr="6D194376" w:rsidR="6D194376">
        <w:rPr>
          <w:rFonts w:ascii="Corbel" w:hAnsi="Corbel" w:eastAsia="Corbel" w:cs="Corbel"/>
          <w:b w:val="0"/>
          <w:bCs w:val="0"/>
          <w:i w:val="0"/>
          <w:iCs w:val="0"/>
          <w:noProof w:val="0"/>
          <w:sz w:val="24"/>
          <w:szCs w:val="24"/>
          <w:lang w:val="de-DE"/>
        </w:rPr>
        <w:t>” und sollte ursprünglich den Titel “Wien” tragen. Am Beginn noch unscheinbar kokettierend, endet das Stück im totalen Chaos und in völliger Zerstörung und polarisiert dadurch zwischen Ekstase und Mahnmal.</w:t>
      </w:r>
    </w:p>
    <w:p w:rsidR="311FE7D4" w:rsidP="311FE7D4" w:rsidRDefault="311FE7D4" w14:paraId="49AE4568" w14:textId="0D541B46">
      <w:pPr>
        <w:spacing w:before="240" w:beforeAutospacing="off" w:after="240" w:afterAutospacing="off"/>
        <w:jc w:val="both"/>
        <w:rPr>
          <w:rFonts w:ascii="Corbel" w:hAnsi="Corbel" w:eastAsia="Corbel" w:cs="Corbel"/>
          <w:b w:val="1"/>
          <w:bCs w:val="1"/>
          <w:noProof w:val="0"/>
          <w:sz w:val="24"/>
          <w:szCs w:val="24"/>
          <w:lang w:val="de-DE"/>
        </w:rPr>
      </w:pPr>
      <w:r w:rsidRPr="311FE7D4" w:rsidR="311FE7D4">
        <w:rPr>
          <w:rFonts w:ascii="Corbel" w:hAnsi="Corbel" w:eastAsia="Corbel" w:cs="Corbel"/>
          <w:b w:val="1"/>
          <w:bCs w:val="1"/>
          <w:noProof w:val="0"/>
          <w:sz w:val="24"/>
          <w:szCs w:val="24"/>
          <w:lang w:val="de-DE"/>
        </w:rPr>
        <w:t>Spiegelbild Südtirols</w:t>
      </w:r>
    </w:p>
    <w:p w:rsidR="311FE7D4" w:rsidP="5313F3DF" w:rsidRDefault="311FE7D4" w14:paraId="59BBADE8" w14:textId="3F0B81D5">
      <w:pPr>
        <w:pStyle w:val="Standard"/>
        <w:spacing w:before="240" w:beforeAutospacing="off" w:after="240" w:afterAutospacing="off" w:line="259" w:lineRule="auto"/>
        <w:ind w:left="0" w:right="0"/>
        <w:jc w:val="both"/>
        <w:rPr>
          <w:rFonts w:ascii="Corbel" w:hAnsi="Corbel" w:eastAsia="Corbel" w:cs="Corbel"/>
          <w:noProof w:val="0"/>
          <w:color w:val="FF0000"/>
          <w:sz w:val="24"/>
          <w:szCs w:val="24"/>
          <w:lang w:val="de-DE"/>
        </w:rPr>
      </w:pPr>
      <w:r w:rsidRPr="6D194376" w:rsidR="6D194376">
        <w:rPr>
          <w:rFonts w:ascii="Corbel" w:hAnsi="Corbel" w:eastAsia="Corbel" w:cs="Corbel"/>
          <w:noProof w:val="0"/>
          <w:sz w:val="24"/>
          <w:szCs w:val="24"/>
          <w:lang w:val="de-DE"/>
        </w:rPr>
        <w:t xml:space="preserve">Die Südtirol </w:t>
      </w:r>
      <w:proofErr w:type="spellStart"/>
      <w:r w:rsidRPr="6D194376" w:rsidR="6D194376">
        <w:rPr>
          <w:rFonts w:ascii="Corbel" w:hAnsi="Corbel" w:eastAsia="Corbel" w:cs="Corbel"/>
          <w:noProof w:val="0"/>
          <w:sz w:val="24"/>
          <w:szCs w:val="24"/>
          <w:lang w:val="de-DE"/>
        </w:rPr>
        <w:t>Filarmonica</w:t>
      </w:r>
      <w:proofErr w:type="spellEnd"/>
      <w:r w:rsidRPr="6D194376" w:rsidR="6D194376">
        <w:rPr>
          <w:rFonts w:ascii="Corbel" w:hAnsi="Corbel" w:eastAsia="Corbel" w:cs="Corbel"/>
          <w:noProof w:val="0"/>
          <w:sz w:val="24"/>
          <w:szCs w:val="24"/>
          <w:lang w:val="de-DE"/>
        </w:rPr>
        <w:t xml:space="preserve"> spiegelt auf einzigartige Weise die Vielfalt und das Miteinander Südtirols wider. Das Orchester vereint nicht nur die drei traditionellen Sprachgruppen - Deutsch (66%), Italienisch (22%) und Ladinisch (8%) - sondern auch die sogenannte neue Sprachgruppe (4%</w:t>
      </w:r>
      <w:r w:rsidRPr="6D194376" w:rsidR="6D194376">
        <w:rPr>
          <w:rFonts w:ascii="Corbel" w:hAnsi="Corbel" w:eastAsia="Corbel" w:cs="Corbel"/>
          <w:noProof w:val="0"/>
          <w:color w:val="000000" w:themeColor="text1" w:themeTint="FF" w:themeShade="FF"/>
          <w:sz w:val="24"/>
          <w:szCs w:val="24"/>
          <w:lang w:val="de-DE"/>
        </w:rPr>
        <w:t xml:space="preserve">). </w:t>
      </w:r>
    </w:p>
    <w:p w:rsidR="5A47202D" w:rsidP="6D194376" w:rsidRDefault="5A47202D" w14:paraId="35AFEBF5" w14:textId="07AC6CF4">
      <w:pPr>
        <w:spacing w:before="240" w:beforeAutospacing="off" w:after="240" w:afterAutospacing="off" w:line="259" w:lineRule="auto"/>
        <w:ind w:left="0" w:right="0"/>
        <w:jc w:val="both"/>
        <w:rPr>
          <w:rFonts w:ascii="Corbel" w:hAnsi="Corbel" w:eastAsia="Corbel" w:cs="Corbel"/>
          <w:b w:val="0"/>
          <w:bCs w:val="0"/>
          <w:i w:val="0"/>
          <w:iCs w:val="0"/>
          <w:noProof w:val="0"/>
          <w:color w:val="000000" w:themeColor="text1" w:themeTint="FF" w:themeShade="FF"/>
          <w:sz w:val="24"/>
          <w:szCs w:val="24"/>
          <w:lang w:val="de-DE"/>
        </w:rPr>
      </w:pPr>
      <w:r w:rsidRPr="6D194376" w:rsidR="6D194376">
        <w:rPr>
          <w:rFonts w:ascii="Corbel" w:hAnsi="Corbel" w:eastAsia="Corbel" w:cs="Corbel"/>
          <w:b w:val="0"/>
          <w:bCs w:val="0"/>
          <w:i w:val="0"/>
          <w:iCs w:val="0"/>
          <w:noProof w:val="0"/>
          <w:color w:val="000000" w:themeColor="text1" w:themeTint="FF" w:themeShade="FF"/>
          <w:sz w:val="24"/>
          <w:szCs w:val="24"/>
          <w:lang w:val="de-DE"/>
        </w:rPr>
        <w:t xml:space="preserve">Unterstrichen wurde der sprachgruppenübergreifende Ansatz durch die Anwesenheit der 3 Landesräte für Kultur, Philipp Achammer, Daniel </w:t>
      </w:r>
      <w:proofErr w:type="spellStart"/>
      <w:r w:rsidRPr="6D194376" w:rsidR="6D194376">
        <w:rPr>
          <w:rFonts w:ascii="Corbel" w:hAnsi="Corbel" w:eastAsia="Corbel" w:cs="Corbel"/>
          <w:b w:val="0"/>
          <w:bCs w:val="0"/>
          <w:i w:val="0"/>
          <w:iCs w:val="0"/>
          <w:noProof w:val="0"/>
          <w:color w:val="000000" w:themeColor="text1" w:themeTint="FF" w:themeShade="FF"/>
          <w:sz w:val="24"/>
          <w:szCs w:val="24"/>
          <w:lang w:val="de-DE"/>
        </w:rPr>
        <w:t>Alfreider</w:t>
      </w:r>
      <w:proofErr w:type="spellEnd"/>
      <w:r w:rsidRPr="6D194376" w:rsidR="6D194376">
        <w:rPr>
          <w:rFonts w:ascii="Corbel" w:hAnsi="Corbel" w:eastAsia="Corbel" w:cs="Corbel"/>
          <w:b w:val="0"/>
          <w:bCs w:val="0"/>
          <w:i w:val="0"/>
          <w:iCs w:val="0"/>
          <w:noProof w:val="0"/>
          <w:color w:val="000000" w:themeColor="text1" w:themeTint="FF" w:themeShade="FF"/>
          <w:sz w:val="24"/>
          <w:szCs w:val="24"/>
          <w:lang w:val="de-DE"/>
        </w:rPr>
        <w:t xml:space="preserve"> und Marco </w:t>
      </w:r>
      <w:proofErr w:type="spellStart"/>
      <w:r w:rsidRPr="6D194376" w:rsidR="6D194376">
        <w:rPr>
          <w:rFonts w:ascii="Corbel" w:hAnsi="Corbel" w:eastAsia="Corbel" w:cs="Corbel"/>
          <w:b w:val="0"/>
          <w:bCs w:val="0"/>
          <w:i w:val="0"/>
          <w:iCs w:val="0"/>
          <w:noProof w:val="0"/>
          <w:color w:val="000000" w:themeColor="text1" w:themeTint="FF" w:themeShade="FF"/>
          <w:sz w:val="24"/>
          <w:szCs w:val="24"/>
          <w:lang w:val="de-DE"/>
        </w:rPr>
        <w:t>Galateo</w:t>
      </w:r>
      <w:proofErr w:type="spellEnd"/>
      <w:r w:rsidRPr="6D194376" w:rsidR="6D194376">
        <w:rPr>
          <w:rFonts w:ascii="Corbel" w:hAnsi="Corbel" w:eastAsia="Corbel" w:cs="Corbel"/>
          <w:b w:val="0"/>
          <w:bCs w:val="0"/>
          <w:i w:val="0"/>
          <w:iCs w:val="0"/>
          <w:noProof w:val="0"/>
          <w:color w:val="000000" w:themeColor="text1" w:themeTint="FF" w:themeShade="FF"/>
          <w:sz w:val="24"/>
          <w:szCs w:val="24"/>
          <w:lang w:val="de-DE"/>
        </w:rPr>
        <w:t xml:space="preserve"> bei der Pressekonferenz.</w:t>
      </w:r>
    </w:p>
    <w:p w:rsidR="311FE7D4" w:rsidP="5A47202D" w:rsidRDefault="311FE7D4" w14:paraId="0BB9C031" w14:textId="7F3B12CE">
      <w:pPr>
        <w:pStyle w:val="Standard"/>
        <w:spacing w:before="240" w:beforeAutospacing="off" w:after="240" w:afterAutospacing="off" w:line="259" w:lineRule="auto"/>
        <w:ind w:left="0" w:right="0"/>
        <w:jc w:val="both"/>
        <w:rPr>
          <w:rFonts w:ascii="Corbel" w:hAnsi="Corbel" w:eastAsia="Corbel" w:cs="Corbel"/>
          <w:b w:val="1"/>
          <w:bCs w:val="1"/>
          <w:noProof w:val="0"/>
          <w:sz w:val="24"/>
          <w:szCs w:val="24"/>
          <w:lang w:val="de-DE"/>
        </w:rPr>
      </w:pPr>
      <w:r w:rsidRPr="5A47202D" w:rsidR="5A47202D">
        <w:rPr>
          <w:rFonts w:ascii="Corbel" w:hAnsi="Corbel" w:eastAsia="Corbel" w:cs="Corbel"/>
          <w:noProof w:val="0"/>
          <w:sz w:val="24"/>
          <w:szCs w:val="24"/>
          <w:lang w:val="de-DE"/>
        </w:rPr>
        <w:t xml:space="preserve">Zudem erstreckt sich die Altersspanne der MusikerInnen über praktisch drei Generationen, von jugendlichen 18 Jahren bis hin zu erfahrenen 67 Jahren. Ein kontinuierlicher Einbau hochtalentierter junger MusikerInnen ist dabei selbstverständlich. </w:t>
      </w:r>
      <w:proofErr w:type="spellStart"/>
      <w:proofErr w:type="spellEnd"/>
    </w:p>
    <w:p w:rsidR="311FE7D4" w:rsidP="5A47202D" w:rsidRDefault="311FE7D4" w14:paraId="7EB7C012" w14:textId="49B2F685">
      <w:pPr>
        <w:pStyle w:val="Standard"/>
        <w:spacing w:before="240" w:beforeAutospacing="off" w:after="240" w:afterAutospacing="off" w:line="259" w:lineRule="auto"/>
        <w:ind w:left="0" w:right="0"/>
        <w:jc w:val="both"/>
        <w:rPr>
          <w:rFonts w:ascii="Corbel" w:hAnsi="Corbel" w:eastAsia="Corbel" w:cs="Corbel"/>
          <w:b w:val="1"/>
          <w:bCs w:val="1"/>
          <w:noProof w:val="0"/>
          <w:sz w:val="24"/>
          <w:szCs w:val="24"/>
          <w:lang w:val="de-DE"/>
        </w:rPr>
      </w:pPr>
      <w:r w:rsidRPr="5A47202D" w:rsidR="5A47202D">
        <w:rPr>
          <w:rFonts w:ascii="Corbel" w:hAnsi="Corbel" w:eastAsia="Corbel" w:cs="Corbel"/>
          <w:b w:val="1"/>
          <w:bCs w:val="1"/>
          <w:noProof w:val="0"/>
          <w:sz w:val="24"/>
          <w:szCs w:val="24"/>
          <w:lang w:val="de-DE"/>
        </w:rPr>
        <w:t xml:space="preserve">Fair Pay, </w:t>
      </w:r>
      <w:proofErr w:type="spellStart"/>
      <w:r w:rsidRPr="5A47202D" w:rsidR="5A47202D">
        <w:rPr>
          <w:rFonts w:ascii="Corbel" w:hAnsi="Corbel" w:eastAsia="Corbel" w:cs="Corbel"/>
          <w:b w:val="1"/>
          <w:bCs w:val="1"/>
          <w:noProof w:val="0"/>
          <w:sz w:val="24"/>
          <w:szCs w:val="24"/>
          <w:lang w:val="de-DE"/>
        </w:rPr>
        <w:t>Equal</w:t>
      </w:r>
      <w:proofErr w:type="spellEnd"/>
      <w:r w:rsidRPr="5A47202D" w:rsidR="5A47202D">
        <w:rPr>
          <w:rFonts w:ascii="Corbel" w:hAnsi="Corbel" w:eastAsia="Corbel" w:cs="Corbel"/>
          <w:b w:val="1"/>
          <w:bCs w:val="1"/>
          <w:noProof w:val="0"/>
          <w:sz w:val="24"/>
          <w:szCs w:val="24"/>
          <w:lang w:val="de-DE"/>
        </w:rPr>
        <w:t xml:space="preserve"> Pay, Gender </w:t>
      </w:r>
      <w:proofErr w:type="spellStart"/>
      <w:r w:rsidRPr="5A47202D" w:rsidR="5A47202D">
        <w:rPr>
          <w:rFonts w:ascii="Corbel" w:hAnsi="Corbel" w:eastAsia="Corbel" w:cs="Corbel"/>
          <w:b w:val="1"/>
          <w:bCs w:val="1"/>
          <w:noProof w:val="0"/>
          <w:sz w:val="24"/>
          <w:szCs w:val="24"/>
          <w:lang w:val="de-DE"/>
        </w:rPr>
        <w:t>Equality</w:t>
      </w:r>
      <w:proofErr w:type="spellEnd"/>
    </w:p>
    <w:p w:rsidR="311FE7D4" w:rsidP="5A47202D" w:rsidRDefault="311FE7D4" w14:paraId="6ABE0E7F" w14:textId="0698CD66">
      <w:pPr>
        <w:pStyle w:val="Standard"/>
        <w:spacing w:before="240" w:beforeAutospacing="off" w:after="240" w:afterAutospacing="off" w:line="259" w:lineRule="auto"/>
        <w:ind w:left="0" w:right="0"/>
        <w:jc w:val="both"/>
      </w:pPr>
      <w:r w:rsidRPr="5A47202D" w:rsidR="5A47202D">
        <w:rPr>
          <w:rFonts w:ascii="Corbel" w:hAnsi="Corbel" w:eastAsia="Corbel" w:cs="Corbel"/>
          <w:noProof w:val="0"/>
          <w:sz w:val="24"/>
          <w:szCs w:val="24"/>
          <w:lang w:val="de-DE"/>
        </w:rPr>
        <w:t xml:space="preserve">Die Gage für die gemeinsame Woche in Südtirol ist einheitlich, unabhängig von Alter, Erfahrung oder Geschlecht - ein klares Zeichen für Fairness und Gleichberechtigung. In der Südtirol </w:t>
      </w:r>
      <w:proofErr w:type="spellStart"/>
      <w:r w:rsidRPr="5A47202D" w:rsidR="5A47202D">
        <w:rPr>
          <w:rFonts w:ascii="Corbel" w:hAnsi="Corbel" w:eastAsia="Corbel" w:cs="Corbel"/>
          <w:noProof w:val="0"/>
          <w:sz w:val="24"/>
          <w:szCs w:val="24"/>
          <w:lang w:val="de-DE"/>
        </w:rPr>
        <w:t>Filarmonica</w:t>
      </w:r>
      <w:proofErr w:type="spellEnd"/>
      <w:r w:rsidRPr="5A47202D" w:rsidR="5A47202D">
        <w:rPr>
          <w:rFonts w:ascii="Corbel" w:hAnsi="Corbel" w:eastAsia="Corbel" w:cs="Corbel"/>
          <w:noProof w:val="0"/>
          <w:sz w:val="24"/>
          <w:szCs w:val="24"/>
          <w:lang w:val="de-DE"/>
        </w:rPr>
        <w:t xml:space="preserve"> ist die Geschlechterverteilung nahezu ausgeglichen, mit 46% Frauen und 54% Männern.</w:t>
      </w:r>
    </w:p>
    <w:p w:rsidR="311FE7D4" w:rsidP="6D194376" w:rsidRDefault="311FE7D4" w14:paraId="388346E9" w14:textId="0BA5BDF0">
      <w:pPr>
        <w:spacing w:before="240" w:beforeAutospacing="off" w:after="240" w:afterAutospacing="off"/>
        <w:jc w:val="both"/>
      </w:pPr>
      <w:r w:rsidRPr="6D194376" w:rsidR="6D194376">
        <w:rPr>
          <w:rFonts w:ascii="Corbel" w:hAnsi="Corbel" w:eastAsia="Corbel" w:cs="Corbel"/>
          <w:noProof w:val="0"/>
          <w:sz w:val="24"/>
          <w:szCs w:val="24"/>
          <w:lang w:val="de-DE"/>
        </w:rPr>
        <w:t xml:space="preserve">Mit diesem Ansatz geht die Südtirol </w:t>
      </w:r>
      <w:proofErr w:type="spellStart"/>
      <w:r w:rsidRPr="6D194376" w:rsidR="6D194376">
        <w:rPr>
          <w:rFonts w:ascii="Corbel" w:hAnsi="Corbel" w:eastAsia="Corbel" w:cs="Corbel"/>
          <w:noProof w:val="0"/>
          <w:sz w:val="24"/>
          <w:szCs w:val="24"/>
          <w:lang w:val="de-DE"/>
        </w:rPr>
        <w:t>Filarmonica</w:t>
      </w:r>
      <w:proofErr w:type="spellEnd"/>
      <w:r w:rsidRPr="6D194376" w:rsidR="6D194376">
        <w:rPr>
          <w:rFonts w:ascii="Corbel" w:hAnsi="Corbel" w:eastAsia="Corbel" w:cs="Corbel"/>
          <w:noProof w:val="0"/>
          <w:sz w:val="24"/>
          <w:szCs w:val="24"/>
          <w:lang w:val="de-DE"/>
        </w:rPr>
        <w:t xml:space="preserve"> einen Schritt weiter: Die Werte "Miteinander" und "Inklusion" werden nicht nur als schöne Wörter betrachtet, sondern aktiv gelebt und umgesetzt.</w:t>
      </w:r>
    </w:p>
    <w:p w:rsidR="311FE7D4" w:rsidP="6D194376" w:rsidRDefault="311FE7D4" w14:paraId="2CCAF240" w14:textId="6AC182D3">
      <w:pPr>
        <w:spacing w:before="240" w:beforeAutospacing="off" w:after="240" w:afterAutospacing="off"/>
        <w:jc w:val="both"/>
        <w:rPr>
          <w:rFonts w:ascii="Corbel" w:hAnsi="Corbel" w:eastAsia="Corbel" w:cs="Corbel"/>
          <w:b w:val="1"/>
          <w:bCs w:val="1"/>
        </w:rPr>
      </w:pPr>
      <w:r w:rsidRPr="6D194376" w:rsidR="6D194376">
        <w:rPr>
          <w:rFonts w:ascii="Corbel" w:hAnsi="Corbel" w:eastAsia="Corbel" w:cs="Corbel"/>
          <w:b w:val="1"/>
          <w:bCs w:val="1"/>
        </w:rPr>
        <w:t>Wertschätzung für die Musikschulen Südtirols</w:t>
      </w:r>
      <w:proofErr w:type="spellStart"/>
      <w:proofErr w:type="spellEnd"/>
    </w:p>
    <w:p w:rsidR="311FE7D4" w:rsidP="6D194376" w:rsidRDefault="311FE7D4" w14:paraId="4607E5D6" w14:textId="44C8B438">
      <w:pPr>
        <w:spacing w:before="240" w:beforeAutospacing="off" w:after="240" w:afterAutospacing="off"/>
        <w:jc w:val="both"/>
        <w:rPr>
          <w:rFonts w:ascii="Corbel" w:hAnsi="Corbel" w:eastAsia="Corbel" w:cs="Corbel"/>
          <w:b w:val="1"/>
          <w:bCs w:val="1"/>
        </w:rPr>
      </w:pPr>
      <w:r w:rsidRPr="6D194376" w:rsidR="6D194376">
        <w:rPr>
          <w:rFonts w:ascii="Corbel" w:hAnsi="Corbel" w:eastAsia="Corbel" w:cs="Corbel"/>
          <w:noProof w:val="0"/>
          <w:sz w:val="24"/>
          <w:szCs w:val="24"/>
          <w:lang w:val="de-DE"/>
        </w:rPr>
        <w:t xml:space="preserve">Kurz nach den ersten Konzerten des Orchesters äußerten mehrere Musikerinnen und Musiker den tiefen Wunsch, ihre Dankbarkeit gegenüber ihren Ursprüngen - den Musikschulen Südtirols - konkret zum Ausdruck zu bringen. Diese Schulen haben die Basis geschaffen, auf der sie ihre musikalische Reise begannen und ihr Talent entwickelten. Seit letztem Jahr ist daher ein Ensembleauftritt an einer Musikschule Südtirols ein fester Bestandteil des Wochenprogramms der Südtirol </w:t>
      </w:r>
      <w:proofErr w:type="spellStart"/>
      <w:r w:rsidRPr="6D194376" w:rsidR="6D194376">
        <w:rPr>
          <w:rFonts w:ascii="Corbel" w:hAnsi="Corbel" w:eastAsia="Corbel" w:cs="Corbel"/>
          <w:noProof w:val="0"/>
          <w:sz w:val="24"/>
          <w:szCs w:val="24"/>
          <w:lang w:val="de-DE"/>
        </w:rPr>
        <w:t>Filarmonica</w:t>
      </w:r>
      <w:proofErr w:type="spellEnd"/>
      <w:r w:rsidRPr="6D194376" w:rsidR="6D194376">
        <w:rPr>
          <w:rFonts w:ascii="Corbel" w:hAnsi="Corbel" w:eastAsia="Corbel" w:cs="Corbel"/>
          <w:noProof w:val="0"/>
          <w:sz w:val="24"/>
          <w:szCs w:val="24"/>
          <w:lang w:val="de-DE"/>
        </w:rPr>
        <w:t>.</w:t>
      </w:r>
    </w:p>
    <w:p w:rsidR="311FE7D4" w:rsidP="311FE7D4" w:rsidRDefault="311FE7D4" w14:paraId="0D446AAF" w14:textId="2056A9DF">
      <w:pPr>
        <w:spacing w:before="240" w:beforeAutospacing="off" w:after="240" w:afterAutospacing="off"/>
        <w:jc w:val="both"/>
      </w:pPr>
      <w:r w:rsidRPr="2EAF8A5B" w:rsidR="2EAF8A5B">
        <w:rPr>
          <w:rFonts w:ascii="Corbel" w:hAnsi="Corbel" w:eastAsia="Corbel" w:cs="Corbel"/>
          <w:noProof w:val="0"/>
          <w:sz w:val="24"/>
          <w:szCs w:val="24"/>
          <w:lang w:val="de-DE"/>
        </w:rPr>
        <w:t>In diesem Jahr wird an der Musikschule Bruneck ein exklusives und interaktives Konzert stattfinden. Diese Initiative zielt darauf ab, die Wertschätzung für die Musikschulen Südtirols zum Ausdruck zu bringen und den SchülerInnen die Möglichkeit zu geben, direkt mit professionellen Musikerinnen und Musiker in Kontakt zu treten und von ihrer Erfahrung inspiriert zu werden.</w:t>
      </w:r>
    </w:p>
    <w:p w:rsidR="311FE7D4" w:rsidP="6D194376" w:rsidRDefault="311FE7D4" w14:paraId="42B73391" w14:textId="291D125C">
      <w:pPr>
        <w:spacing w:before="240" w:beforeAutospacing="off" w:after="240" w:afterAutospacing="off"/>
        <w:jc w:val="both"/>
        <w:rPr>
          <w:rFonts w:ascii="Corbel" w:hAnsi="Corbel"/>
          <w:b w:val="1"/>
          <w:bCs w:val="1"/>
        </w:rPr>
      </w:pPr>
      <w:r w:rsidRPr="6D194376" w:rsidR="6D194376">
        <w:rPr>
          <w:rFonts w:ascii="Corbel" w:hAnsi="Corbel" w:eastAsia="Corbel" w:cs="Corbel"/>
          <w:b w:val="1"/>
          <w:bCs w:val="1"/>
          <w:noProof w:val="0"/>
          <w:sz w:val="24"/>
          <w:szCs w:val="24"/>
          <w:lang w:val="de-DE"/>
        </w:rPr>
        <w:t>Klingende Kilometer</w:t>
      </w:r>
    </w:p>
    <w:p w:rsidR="311FE7D4" w:rsidP="6D194376" w:rsidRDefault="311FE7D4" w14:paraId="0392CC9F" w14:textId="7B676A32">
      <w:pPr>
        <w:spacing w:before="240" w:beforeAutospacing="off" w:after="240" w:afterAutospacing="off"/>
        <w:jc w:val="both"/>
        <w:rPr>
          <w:rFonts w:ascii="Corbel" w:hAnsi="Corbel"/>
          <w:b w:val="1"/>
          <w:bCs w:val="1"/>
        </w:rPr>
      </w:pPr>
      <w:r w:rsidRPr="6D194376" w:rsidR="6D194376">
        <w:rPr>
          <w:rFonts w:ascii="Corbel" w:hAnsi="Corbel" w:eastAsia="Corbel" w:cs="Corbel"/>
          <w:noProof w:val="0"/>
          <w:sz w:val="24"/>
          <w:szCs w:val="24"/>
          <w:lang w:val="de-DE"/>
        </w:rPr>
        <w:t xml:space="preserve">Für den Auftritt im Oktober 2024 legen die 82 Musikerinnen und Musiker und der Dirigent insgesamt 75.310 km zurück, mit unterschiedlichen Transportmitteln – vornehmlich Zug. Die Anreise erfolgt am 20. Oktober für einen 9-tägigen Aufenthalt in Südtirol und Bayern. Er umfasst 5 Probentage sowie 4 Konzerttage. Nach dem Konzert in München kehren alle MusikerInnen und der Dirigent wieder an ihre Wirkungsstätten in der Welt zurück. In Zeiten knapper öffentlicher Kassen ist es das Bestreben der Organisatoren zum einen diese nicht übermäßig zu belasten und zum anderen den MusikerInnen die Reisekosten voll umfänglich zu erstatten. Bei der Aktion “Klingende Kilometer” kann Jede und Jeder beliebig viele Kilometer erwerben – für 1 € je km - und somit die MusikerInnen unterstützen. Für weitere Infos: www.suedtirol-filarmonica.it </w:t>
      </w:r>
    </w:p>
    <w:p w:rsidR="311FE7D4" w:rsidP="3612886B" w:rsidRDefault="311FE7D4" w14:paraId="76C537EB" w14:textId="0DE6FE45">
      <w:pPr>
        <w:spacing w:before="240" w:beforeAutospacing="off" w:after="240" w:afterAutospacing="off"/>
        <w:jc w:val="both"/>
        <w:rPr>
          <w:rFonts w:ascii="Corbel" w:hAnsi="Corbel" w:eastAsia="Corbel" w:cs="Corbel"/>
          <w:b w:val="0"/>
          <w:bCs w:val="0"/>
          <w:i w:val="0"/>
          <w:iCs w:val="0"/>
          <w:noProof w:val="0"/>
          <w:sz w:val="24"/>
          <w:szCs w:val="24"/>
          <w:lang w:val="de-DE"/>
        </w:rPr>
      </w:pPr>
      <w:r w:rsidRPr="3612886B" w:rsidR="3612886B">
        <w:rPr>
          <w:rFonts w:ascii="Corbel" w:hAnsi="Corbel" w:eastAsia="Corbel" w:cs="Corbel"/>
          <w:b w:val="1"/>
          <w:bCs w:val="1"/>
          <w:i w:val="0"/>
          <w:iCs w:val="0"/>
          <w:noProof w:val="0"/>
          <w:sz w:val="24"/>
          <w:szCs w:val="24"/>
          <w:lang w:val="de-DE"/>
        </w:rPr>
        <w:t>Philosophie und Werte der Südtirol Filarmonica</w:t>
      </w:r>
    </w:p>
    <w:p w:rsidR="311FE7D4" w:rsidP="3612886B" w:rsidRDefault="311FE7D4" w14:paraId="0680D985" w14:textId="1A9BE662">
      <w:pPr>
        <w:spacing w:before="240" w:beforeAutospacing="off" w:after="240" w:afterAutospacing="off"/>
        <w:jc w:val="both"/>
        <w:rPr>
          <w:rFonts w:ascii="Corbel" w:hAnsi="Corbel" w:eastAsia="Corbel" w:cs="Corbel"/>
          <w:b w:val="0"/>
          <w:bCs w:val="0"/>
          <w:i w:val="0"/>
          <w:iCs w:val="0"/>
          <w:noProof w:val="0"/>
          <w:sz w:val="24"/>
          <w:szCs w:val="24"/>
          <w:lang w:val="de-DE"/>
        </w:rPr>
      </w:pPr>
      <w:r w:rsidRPr="3612886B" w:rsidR="3612886B">
        <w:rPr>
          <w:rFonts w:ascii="Corbel" w:hAnsi="Corbel" w:eastAsia="Corbel" w:cs="Corbel"/>
          <w:b w:val="0"/>
          <w:bCs w:val="0"/>
          <w:i w:val="0"/>
          <w:iCs w:val="0"/>
          <w:noProof w:val="0"/>
          <w:sz w:val="24"/>
          <w:szCs w:val="24"/>
          <w:lang w:val="de-DE"/>
        </w:rPr>
        <w:t>Südtirol zeichnet sich durch eine besondere Art gesellschaftlicher und kultureller Vielfalt aus. Ob Deutsch, Italienisch oder Ladinisch, Sprache ist hier kein Hindernis, sondern Reichtum eines bemerkenswerten Kulturkosmos.</w:t>
      </w:r>
    </w:p>
    <w:p w:rsidR="311FE7D4" w:rsidP="6D194376" w:rsidRDefault="311FE7D4" w14:paraId="6185649E" w14:textId="34E3BDEC">
      <w:pPr>
        <w:spacing w:before="240" w:beforeAutospacing="off" w:after="240" w:afterAutospacing="off"/>
        <w:jc w:val="both"/>
        <w:rPr>
          <w:rFonts w:ascii="Corbel" w:hAnsi="Corbel" w:eastAsia="Corbel" w:cs="Corbel"/>
          <w:b w:val="0"/>
          <w:bCs w:val="0"/>
          <w:i w:val="0"/>
          <w:iCs w:val="0"/>
          <w:noProof w:val="0"/>
          <w:sz w:val="24"/>
          <w:szCs w:val="24"/>
          <w:lang w:val="de-DE"/>
        </w:rPr>
      </w:pPr>
      <w:r w:rsidRPr="6D194376" w:rsidR="6D194376">
        <w:rPr>
          <w:rFonts w:ascii="Corbel" w:hAnsi="Corbel" w:eastAsia="Corbel" w:cs="Corbel"/>
          <w:b w:val="0"/>
          <w:bCs w:val="0"/>
          <w:i w:val="0"/>
          <w:iCs w:val="0"/>
          <w:noProof w:val="0"/>
          <w:sz w:val="24"/>
          <w:szCs w:val="24"/>
          <w:lang w:val="de-DE"/>
        </w:rPr>
        <w:t xml:space="preserve">Ein Sinfonieorchester ist Sinnbild für das gemeinsame Empfinden und Agieren und das Zusammenwirken vieler verschiedener Stimmen. Die Südtirol </w:t>
      </w:r>
      <w:proofErr w:type="spellStart"/>
      <w:r w:rsidRPr="6D194376" w:rsidR="6D194376">
        <w:rPr>
          <w:rFonts w:ascii="Corbel" w:hAnsi="Corbel" w:eastAsia="Corbel" w:cs="Corbel"/>
          <w:b w:val="0"/>
          <w:bCs w:val="0"/>
          <w:i w:val="0"/>
          <w:iCs w:val="0"/>
          <w:noProof w:val="0"/>
          <w:sz w:val="24"/>
          <w:szCs w:val="24"/>
          <w:lang w:val="de-DE"/>
        </w:rPr>
        <w:t>Filarmonica</w:t>
      </w:r>
      <w:proofErr w:type="spellEnd"/>
      <w:r w:rsidRPr="6D194376" w:rsidR="6D194376">
        <w:rPr>
          <w:rFonts w:ascii="Corbel" w:hAnsi="Corbel" w:eastAsia="Corbel" w:cs="Corbel"/>
          <w:b w:val="0"/>
          <w:bCs w:val="0"/>
          <w:i w:val="0"/>
          <w:iCs w:val="0"/>
          <w:noProof w:val="0"/>
          <w:sz w:val="24"/>
          <w:szCs w:val="24"/>
          <w:lang w:val="de-DE"/>
        </w:rPr>
        <w:t xml:space="preserve"> lebt das Miteinander und die Inklusion als ihre Grundwerte und unterstreicht dadurch die Bedeutung der Pflege gesellschaftlicher und kultureller Qualitäten und somit wichtige europäische Ideale.</w:t>
      </w:r>
    </w:p>
    <w:p w:rsidR="6D194376" w:rsidP="6D194376" w:rsidRDefault="6D194376" w14:paraId="4965AA0E" w14:textId="2E4F8314">
      <w:pPr>
        <w:pStyle w:val="Standard"/>
        <w:spacing w:before="240" w:beforeAutospacing="off" w:after="240" w:afterAutospacing="off"/>
        <w:jc w:val="both"/>
        <w:rPr>
          <w:rFonts w:ascii="Corbel" w:hAnsi="Corbel" w:eastAsia="Corbel" w:cs="Corbel"/>
          <w:b w:val="0"/>
          <w:bCs w:val="0"/>
          <w:i w:val="0"/>
          <w:iCs w:val="0"/>
          <w:noProof w:val="0"/>
          <w:sz w:val="24"/>
          <w:szCs w:val="24"/>
          <w:lang w:val="de-DE"/>
        </w:rPr>
      </w:pPr>
    </w:p>
    <w:p w:rsidR="5A47202D" w:rsidP="6D194376" w:rsidRDefault="5A47202D" w14:paraId="690B5935" w14:textId="7FF759E1">
      <w:pPr>
        <w:pStyle w:val="Normal0"/>
        <w:spacing w:before="240" w:beforeAutospacing="off" w:after="240" w:afterAutospacing="off"/>
        <w:jc w:val="both"/>
        <w:rPr>
          <w:rFonts w:ascii="Tahoma" w:hAnsi="Tahoma" w:eastAsia="Tahoma" w:cs="Tahoma"/>
          <w:b w:val="0"/>
          <w:bCs w:val="0"/>
          <w:i w:val="0"/>
          <w:iCs w:val="0"/>
          <w:noProof w:val="0"/>
          <w:color w:val="000000" w:themeColor="text1" w:themeTint="FF" w:themeShade="FF"/>
          <w:sz w:val="24"/>
          <w:szCs w:val="24"/>
          <w:lang w:val="de-DE"/>
        </w:rPr>
      </w:pPr>
      <w:r w:rsidRPr="6D194376" w:rsidR="6D194376">
        <w:rPr>
          <w:rFonts w:ascii="Tahoma" w:hAnsi="Tahoma" w:eastAsia="Tahoma" w:cs="Tahoma"/>
          <w:b w:val="1"/>
          <w:bCs w:val="1"/>
          <w:i w:val="0"/>
          <w:iCs w:val="0"/>
          <w:noProof w:val="0"/>
          <w:color w:val="000000" w:themeColor="text1" w:themeTint="FF" w:themeShade="FF"/>
          <w:sz w:val="24"/>
          <w:szCs w:val="24"/>
          <w:lang w:val="de-DE"/>
        </w:rPr>
        <w:t>Der Kulturverein ARTON</w:t>
      </w:r>
      <w:r w:rsidRPr="6D194376" w:rsidR="6D194376">
        <w:rPr>
          <w:rFonts w:ascii="Tahoma" w:hAnsi="Tahoma" w:eastAsia="Tahoma" w:cs="Tahoma"/>
          <w:b w:val="1"/>
          <w:bCs w:val="1"/>
          <w:i w:val="0"/>
          <w:iCs w:val="0"/>
          <w:noProof w:val="0"/>
          <w:color w:val="000000" w:themeColor="text1" w:themeTint="FF" w:themeShade="FF"/>
          <w:sz w:val="20"/>
          <w:szCs w:val="20"/>
          <w:lang w:val="de-DE"/>
        </w:rPr>
        <w:t xml:space="preserve"> (ETS) </w:t>
      </w:r>
      <w:r>
        <w:drawing>
          <wp:anchor distT="0" distB="0" distL="114300" distR="114300" simplePos="0" relativeHeight="251658240" behindDoc="0" locked="0" layoutInCell="1" allowOverlap="1" wp14:editId="2E0FE12D" wp14:anchorId="1012E184">
            <wp:simplePos x="0" y="0"/>
            <wp:positionH relativeFrom="column">
              <wp:align>left</wp:align>
            </wp:positionH>
            <wp:positionV relativeFrom="paragraph">
              <wp:posOffset>0</wp:posOffset>
            </wp:positionV>
            <wp:extent cx="2228850" cy="1790700"/>
            <wp:effectExtent l="0" t="0" r="0" b="0"/>
            <wp:wrapSquare wrapText="bothSides"/>
            <wp:docPr id="1308639450" name="" title=""/>
            <wp:cNvGraphicFramePr>
              <a:graphicFrameLocks noChangeAspect="1"/>
            </wp:cNvGraphicFramePr>
            <a:graphic>
              <a:graphicData uri="http://schemas.openxmlformats.org/drawingml/2006/picture">
                <pic:pic>
                  <pic:nvPicPr>
                    <pic:cNvPr id="0" name=""/>
                    <pic:cNvPicPr/>
                  </pic:nvPicPr>
                  <pic:blipFill>
                    <a:blip r:embed="R7b5420ba97824e11">
                      <a:extLst>
                        <a:ext xmlns:a="http://schemas.openxmlformats.org/drawingml/2006/main" uri="{28A0092B-C50C-407E-A947-70E740481C1C}">
                          <a14:useLocalDpi val="0"/>
                        </a:ext>
                      </a:extLst>
                    </a:blip>
                    <a:stretch>
                      <a:fillRect/>
                    </a:stretch>
                  </pic:blipFill>
                  <pic:spPr>
                    <a:xfrm>
                      <a:off x="0" y="0"/>
                      <a:ext cx="2228850" cy="1790700"/>
                    </a:xfrm>
                    <a:prstGeom prst="rect">
                      <a:avLst/>
                    </a:prstGeom>
                  </pic:spPr>
                </pic:pic>
              </a:graphicData>
            </a:graphic>
            <wp14:sizeRelH relativeFrom="page">
              <wp14:pctWidth>0</wp14:pctWidth>
            </wp14:sizeRelH>
            <wp14:sizeRelV relativeFrom="page">
              <wp14:pctHeight>0</wp14:pctHeight>
            </wp14:sizeRelV>
          </wp:anchor>
        </w:drawing>
      </w:r>
      <w:r w:rsidRPr="6D194376" w:rsidR="5A47202D">
        <w:rPr>
          <w:rFonts w:ascii="Tahoma" w:hAnsi="Tahoma" w:eastAsia="Tahoma" w:cs="Tahoma"/>
          <w:b w:val="0"/>
          <w:bCs w:val="0"/>
          <w:i w:val="0"/>
          <w:iCs w:val="0"/>
          <w:noProof w:val="0"/>
          <w:color w:val="000000" w:themeColor="text1" w:themeTint="FF" w:themeShade="FF"/>
          <w:sz w:val="24"/>
          <w:szCs w:val="24"/>
          <w:lang w:val="de-DE"/>
        </w:rPr>
        <w:t xml:space="preserve">Musik hat die Macht, uns zu verbinden und uns zu inspirieren, wir selbst zu sein. ARTON nimmt diese Elemente auf, verknüpft sie mit den unzähligen künstlerischen Disziplinen und trägt damit zur Vielfalt, die die Basis für die gesellschaftliche Entwicklung bildet, bei. ARTON wurde am 8. August 2020 als ehrenamtlicher Verein gegründet; dem Ausschuss des Vereins gehören Zeno Kerschbaumer als Vorsitzender, Isabel Goller als stellvertretende Vorsitzende, Cornelia Goller und Michael Pichler als Mitglieder an. </w:t>
      </w:r>
    </w:p>
    <w:p w:rsidR="5A47202D" w:rsidP="5A47202D" w:rsidRDefault="5A47202D" w14:paraId="3408683E" w14:textId="5B70E787">
      <w:pPr>
        <w:pStyle w:val="Normal0"/>
        <w:spacing w:after="160" w:line="259" w:lineRule="auto"/>
        <w:jc w:val="both"/>
        <w:rPr>
          <w:rFonts w:ascii="Tahoma" w:hAnsi="Tahoma" w:eastAsia="Tahoma" w:cs="Tahoma"/>
          <w:b w:val="0"/>
          <w:bCs w:val="0"/>
          <w:i w:val="0"/>
          <w:iCs w:val="0"/>
          <w:noProof w:val="0"/>
          <w:color w:val="000000" w:themeColor="text1" w:themeTint="FF" w:themeShade="FF"/>
          <w:sz w:val="24"/>
          <w:szCs w:val="24"/>
          <w:lang w:val="de-DE"/>
        </w:rPr>
      </w:pPr>
      <w:r w:rsidRPr="5A47202D" w:rsidR="5A47202D">
        <w:rPr>
          <w:rFonts w:ascii="Tahoma" w:hAnsi="Tahoma" w:eastAsia="Tahoma" w:cs="Tahoma"/>
          <w:b w:val="0"/>
          <w:bCs w:val="0"/>
          <w:i w:val="0"/>
          <w:iCs w:val="0"/>
          <w:noProof w:val="0"/>
          <w:color w:val="000000" w:themeColor="text1" w:themeTint="FF" w:themeShade="FF"/>
          <w:sz w:val="24"/>
          <w:szCs w:val="24"/>
          <w:lang w:val="de-DE"/>
        </w:rPr>
        <w:t>Der Name ARTON setzt sich zusammen aus den Wörtern Art, Ton und on: jene Elemente, die in ihrer Verbindung wie auch in ihrer Alleinstellung die Aufgaben und Ziele des Vereins beschreiben.</w:t>
      </w:r>
    </w:p>
    <w:p w:rsidR="5A47202D" w:rsidP="5A47202D" w:rsidRDefault="5A47202D" w14:paraId="4AA7F45B" w14:textId="02138BFF">
      <w:pPr>
        <w:pStyle w:val="Normal0"/>
        <w:spacing w:after="160" w:line="259" w:lineRule="auto"/>
        <w:jc w:val="both"/>
        <w:rPr>
          <w:rFonts w:ascii="Tahoma" w:hAnsi="Tahoma" w:eastAsia="Tahoma" w:cs="Tahoma"/>
          <w:b w:val="0"/>
          <w:bCs w:val="0"/>
          <w:i w:val="0"/>
          <w:iCs w:val="0"/>
          <w:noProof w:val="0"/>
          <w:color w:val="000000" w:themeColor="text1" w:themeTint="FF" w:themeShade="FF"/>
          <w:sz w:val="24"/>
          <w:szCs w:val="24"/>
          <w:lang w:val="de-DE"/>
        </w:rPr>
      </w:pPr>
      <w:r w:rsidRPr="5A47202D" w:rsidR="5A47202D">
        <w:rPr>
          <w:rFonts w:ascii="Tahoma" w:hAnsi="Tahoma" w:eastAsia="Tahoma" w:cs="Tahoma"/>
          <w:b w:val="0"/>
          <w:bCs w:val="0"/>
          <w:i w:val="0"/>
          <w:iCs w:val="0"/>
          <w:noProof w:val="0"/>
          <w:color w:val="000000" w:themeColor="text1" w:themeTint="FF" w:themeShade="FF"/>
          <w:sz w:val="24"/>
          <w:szCs w:val="24"/>
          <w:lang w:val="de-DE"/>
        </w:rPr>
        <w:t xml:space="preserve"> </w:t>
      </w:r>
    </w:p>
    <w:p w:rsidR="5A47202D" w:rsidP="5A47202D" w:rsidRDefault="5A47202D" w14:paraId="65AAA2FD" w14:textId="04323C29">
      <w:pPr>
        <w:pStyle w:val="Normal0"/>
        <w:spacing w:after="160" w:line="259" w:lineRule="auto"/>
        <w:jc w:val="both"/>
        <w:rPr>
          <w:rFonts w:ascii="Tahoma" w:hAnsi="Tahoma" w:eastAsia="Tahoma" w:cs="Tahoma"/>
          <w:b w:val="0"/>
          <w:bCs w:val="0"/>
          <w:i w:val="0"/>
          <w:iCs w:val="0"/>
          <w:noProof w:val="0"/>
          <w:color w:val="000000" w:themeColor="text1" w:themeTint="FF" w:themeShade="FF"/>
          <w:sz w:val="24"/>
          <w:szCs w:val="24"/>
          <w:lang w:val="de-DE"/>
        </w:rPr>
      </w:pPr>
      <w:r w:rsidRPr="5A47202D" w:rsidR="5A47202D">
        <w:rPr>
          <w:rFonts w:ascii="Tahoma" w:hAnsi="Tahoma" w:eastAsia="Tahoma" w:cs="Tahoma"/>
          <w:b w:val="0"/>
          <w:bCs w:val="0"/>
          <w:i w:val="0"/>
          <w:iCs w:val="0"/>
          <w:noProof w:val="0"/>
          <w:color w:val="000000" w:themeColor="text1" w:themeTint="FF" w:themeShade="FF"/>
          <w:sz w:val="24"/>
          <w:szCs w:val="24"/>
          <w:lang w:val="de-DE"/>
        </w:rPr>
        <w:t>Die Südtirol Filarmonica ist ein Projekt von ARTON.</w:t>
      </w:r>
    </w:p>
    <w:p w:rsidR="5A47202D" w:rsidP="5A47202D" w:rsidRDefault="5A47202D" w14:paraId="6856979F" w14:textId="4D533067">
      <w:pPr>
        <w:pStyle w:val="Standard"/>
        <w:spacing w:before="240" w:beforeAutospacing="off" w:after="240" w:afterAutospacing="off"/>
        <w:jc w:val="both"/>
        <w:rPr>
          <w:rFonts w:ascii="Corbel" w:hAnsi="Corbel" w:eastAsia="Corbel" w:cs="Corbel"/>
          <w:b w:val="0"/>
          <w:bCs w:val="0"/>
          <w:i w:val="0"/>
          <w:iCs w:val="0"/>
          <w:noProof w:val="0"/>
          <w:sz w:val="24"/>
          <w:szCs w:val="24"/>
          <w:lang w:val="de-DE"/>
        </w:rPr>
      </w:pPr>
    </w:p>
    <w:p w:rsidR="311FE7D4" w:rsidP="311FE7D4" w:rsidRDefault="311FE7D4" w14:paraId="286739A4" w14:textId="1AD39469">
      <w:pPr>
        <w:pStyle w:val="Standard"/>
        <w:spacing w:before="240" w:beforeAutospacing="off" w:after="240" w:afterAutospacing="off"/>
        <w:jc w:val="both"/>
        <w:rPr>
          <w:rFonts w:ascii="Corbel" w:hAnsi="Corbel" w:eastAsia="Corbel" w:cs="Corbel"/>
          <w:noProof w:val="0"/>
          <w:sz w:val="24"/>
          <w:szCs w:val="24"/>
          <w:lang w:val="de-DE"/>
        </w:rPr>
      </w:pPr>
    </w:p>
    <w:p w:rsidR="311FE7D4" w:rsidP="311FE7D4" w:rsidRDefault="311FE7D4" w14:paraId="3FDB9167" w14:textId="4BF9C8EF">
      <w:pPr>
        <w:pStyle w:val="Standard"/>
        <w:spacing w:before="240" w:beforeAutospacing="off" w:after="240" w:afterAutospacing="off"/>
        <w:jc w:val="both"/>
        <w:rPr>
          <w:rFonts w:ascii="Corbel" w:hAnsi="Corbel" w:eastAsia="Corbel" w:cs="Corbel"/>
          <w:noProof w:val="0"/>
          <w:sz w:val="24"/>
          <w:szCs w:val="24"/>
          <w:lang w:val="de-DE"/>
        </w:rPr>
      </w:pPr>
    </w:p>
    <w:p w:rsidR="00B34687" w:rsidP="26BE572D" w:rsidRDefault="00B34687" w14:paraId="672A6659" w14:textId="76944D99">
      <w:pPr>
        <w:pStyle w:val="Standard"/>
        <w:spacing w:before="240" w:beforeAutospacing="off" w:after="240" w:afterAutospacing="off"/>
        <w:jc w:val="both"/>
        <w:rPr>
          <w:rFonts w:ascii="Corbel" w:hAnsi="Corbel" w:eastAsia="Corbel" w:cs="Corbel"/>
          <w:noProof w:val="0"/>
          <w:sz w:val="24"/>
          <w:szCs w:val="24"/>
          <w:lang w:val="de-DE"/>
        </w:rPr>
      </w:pPr>
    </w:p>
    <w:sectPr w:rsidR="2A9CA409" w:rsidSect="002A52B1">
      <w:headerReference w:type="even" r:id="rId10"/>
      <w:headerReference w:type="default" r:id="rId11"/>
      <w:footerReference w:type="even" r:id="rId12"/>
      <w:footerReference w:type="default" r:id="rId13"/>
      <w:headerReference w:type="first" r:id="rId14"/>
      <w:footerReference w:type="first" r:id="rId15"/>
      <w:pgSz w:w="11900" w:h="16840" w:orient="portrait"/>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1C1" w:rsidP="0022564C" w:rsidRDefault="00CA31C1" w14:paraId="70756C5B" w14:textId="77777777">
      <w:r>
        <w:separator/>
      </w:r>
    </w:p>
  </w:endnote>
  <w:endnote w:type="continuationSeparator" w:id="0">
    <w:p w:rsidR="00CA31C1" w:rsidP="0022564C" w:rsidRDefault="00CA31C1" w14:paraId="77E12A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ohinoor Bangla Medium">
    <w:altName w:val="Times New Roman"/>
    <w:charset w:val="4D"/>
    <w:family w:val="auto"/>
    <w:pitch w:val="variable"/>
    <w:sig w:usb0="00010007" w:usb1="00000000" w:usb2="00000000" w:usb3="00000000" w:csb0="00000093" w:csb1="00000000"/>
  </w:font>
  <w:font w:name="Kohinoor Bangla">
    <w:altName w:val="Times New Roman"/>
    <w:charset w:val="4D"/>
    <w:family w:val="auto"/>
    <w:pitch w:val="variable"/>
    <w:sig w:usb0="0001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6B699379"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2946DB82" w14:textId="777777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61CDCEAD"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1C1" w:rsidP="0022564C" w:rsidRDefault="00CA31C1" w14:paraId="7E00B672" w14:textId="77777777">
      <w:r>
        <w:separator/>
      </w:r>
    </w:p>
  </w:footnote>
  <w:footnote w:type="continuationSeparator" w:id="0">
    <w:p w:rsidR="00CA31C1" w:rsidP="0022564C" w:rsidRDefault="00CA31C1" w14:paraId="2BEEDCA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08CE6F91"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2564C" w:rsidRDefault="002A52B1" w14:paraId="5166CC0F" w14:textId="77777777">
    <w:pPr>
      <w:pStyle w:val="Kopfzeile"/>
    </w:pPr>
    <w:r>
      <w:rPr>
        <w:noProof/>
        <w:lang w:eastAsia="de-DE"/>
      </w:rPr>
      <w:drawing>
        <wp:anchor distT="0" distB="0" distL="114300" distR="114300" simplePos="0" relativeHeight="251658240" behindDoc="0" locked="0" layoutInCell="1" allowOverlap="1" wp14:anchorId="53F62C25" wp14:editId="07777777">
          <wp:simplePos x="0" y="0"/>
          <wp:positionH relativeFrom="column">
            <wp:posOffset>-905052</wp:posOffset>
          </wp:positionH>
          <wp:positionV relativeFrom="paragraph">
            <wp:posOffset>-450215</wp:posOffset>
          </wp:positionV>
          <wp:extent cx="7538483" cy="1066768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dtirolFilarmonica-Word.pdf"/>
                  <pic:cNvPicPr/>
                </pic:nvPicPr>
                <pic:blipFill>
                  <a:blip r:embed="rId1"/>
                  <a:stretch>
                    <a:fillRect/>
                  </a:stretch>
                </pic:blipFill>
                <pic:spPr>
                  <a:xfrm>
                    <a:off x="0" y="0"/>
                    <a:ext cx="7538483" cy="10667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B1" w:rsidRDefault="002A52B1" w14:paraId="6D98A12B"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6">
    <w:nsid w:val="d9f56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9"/>
    <w:multiLevelType w:val="singleLevel"/>
    <w:tmpl w:val="991EAD02"/>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4B2346F8"/>
    <w:multiLevelType w:val="multilevel"/>
    <w:tmpl w:val="D07849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A1109A"/>
    <w:multiLevelType w:val="multilevel"/>
    <w:tmpl w:val="1F12471E"/>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EA538C8"/>
    <w:multiLevelType w:val="hybridMultilevel"/>
    <w:tmpl w:val="0D8E5C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F3A1046"/>
    <w:multiLevelType w:val="hybridMultilevel"/>
    <w:tmpl w:val="9D5654C0"/>
    <w:lvl w:ilvl="0" w:tplc="F42A7360">
      <w:start w:val="1"/>
      <w:numFmt w:val="bullet"/>
      <w:lvlText w:val=""/>
      <w:lvlJc w:val="left"/>
      <w:pPr>
        <w:ind w:left="36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7CCB3D85"/>
    <w:multiLevelType w:val="multilevel"/>
    <w:tmpl w:val="D54660F0"/>
    <w:lvl w:ilvl="0">
      <w:start w:val="1"/>
      <w:numFmt w:val="decimal"/>
      <w:pStyle w:val="Tit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8">
    <w:abstractNumId w:val="6"/>
  </w:num>
  <w:num w:numId="1">
    <w:abstractNumId w:val="2"/>
  </w:num>
  <w:num w:numId="2">
    <w:abstractNumId w:val="1"/>
  </w:num>
  <w:num w:numId="3">
    <w:abstractNumId w:val="0"/>
  </w:num>
  <w:num w:numId="4">
    <w:abstractNumId w:val="4"/>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4C"/>
    <w:rsid w:val="00016B4E"/>
    <w:rsid w:val="00023431"/>
    <w:rsid w:val="00062E6D"/>
    <w:rsid w:val="0009104C"/>
    <w:rsid w:val="000B70DA"/>
    <w:rsid w:val="000F6B17"/>
    <w:rsid w:val="00156A71"/>
    <w:rsid w:val="001D0873"/>
    <w:rsid w:val="001E310E"/>
    <w:rsid w:val="001E73A9"/>
    <w:rsid w:val="00210CC6"/>
    <w:rsid w:val="0022564C"/>
    <w:rsid w:val="00227068"/>
    <w:rsid w:val="00232ECB"/>
    <w:rsid w:val="0025766A"/>
    <w:rsid w:val="002716D0"/>
    <w:rsid w:val="002A52B1"/>
    <w:rsid w:val="002E7287"/>
    <w:rsid w:val="002F61AD"/>
    <w:rsid w:val="00317257"/>
    <w:rsid w:val="00321052"/>
    <w:rsid w:val="003C7360"/>
    <w:rsid w:val="003E4BA9"/>
    <w:rsid w:val="00433F3F"/>
    <w:rsid w:val="0044472F"/>
    <w:rsid w:val="00444C0A"/>
    <w:rsid w:val="00453C0A"/>
    <w:rsid w:val="004B5EA4"/>
    <w:rsid w:val="004E4090"/>
    <w:rsid w:val="005007C9"/>
    <w:rsid w:val="005325A5"/>
    <w:rsid w:val="00544165"/>
    <w:rsid w:val="00587871"/>
    <w:rsid w:val="005B453F"/>
    <w:rsid w:val="005E5625"/>
    <w:rsid w:val="005E6B9E"/>
    <w:rsid w:val="0061743F"/>
    <w:rsid w:val="006450D9"/>
    <w:rsid w:val="006540ED"/>
    <w:rsid w:val="006551F3"/>
    <w:rsid w:val="006B2D61"/>
    <w:rsid w:val="00701737"/>
    <w:rsid w:val="00736295"/>
    <w:rsid w:val="00780670"/>
    <w:rsid w:val="00824DCC"/>
    <w:rsid w:val="00854EF4"/>
    <w:rsid w:val="00885B6A"/>
    <w:rsid w:val="008911AC"/>
    <w:rsid w:val="008A49D2"/>
    <w:rsid w:val="008A58B1"/>
    <w:rsid w:val="008B05A1"/>
    <w:rsid w:val="008F0BD1"/>
    <w:rsid w:val="00905E28"/>
    <w:rsid w:val="00914684"/>
    <w:rsid w:val="0093540F"/>
    <w:rsid w:val="00971517"/>
    <w:rsid w:val="009A27AA"/>
    <w:rsid w:val="009A3005"/>
    <w:rsid w:val="00A00C6E"/>
    <w:rsid w:val="00A71A27"/>
    <w:rsid w:val="00AC2D56"/>
    <w:rsid w:val="00AD31A6"/>
    <w:rsid w:val="00B259E9"/>
    <w:rsid w:val="00B322E0"/>
    <w:rsid w:val="00B34687"/>
    <w:rsid w:val="00B5566A"/>
    <w:rsid w:val="00B60BA5"/>
    <w:rsid w:val="00B75EFC"/>
    <w:rsid w:val="00B92689"/>
    <w:rsid w:val="00BE0722"/>
    <w:rsid w:val="00C06471"/>
    <w:rsid w:val="00C13FC5"/>
    <w:rsid w:val="00C60A49"/>
    <w:rsid w:val="00C65DAB"/>
    <w:rsid w:val="00CA31C1"/>
    <w:rsid w:val="00CC5300"/>
    <w:rsid w:val="00D035FD"/>
    <w:rsid w:val="00D65A23"/>
    <w:rsid w:val="00D70CCC"/>
    <w:rsid w:val="00DC1E30"/>
    <w:rsid w:val="00DC2764"/>
    <w:rsid w:val="00E07C62"/>
    <w:rsid w:val="00E27AB3"/>
    <w:rsid w:val="00E45D0C"/>
    <w:rsid w:val="00E82EEB"/>
    <w:rsid w:val="00EB7EDD"/>
    <w:rsid w:val="00ED532F"/>
    <w:rsid w:val="00F43AF0"/>
    <w:rsid w:val="00F53728"/>
    <w:rsid w:val="00F6045C"/>
    <w:rsid w:val="00F951E3"/>
    <w:rsid w:val="00FC5043"/>
    <w:rsid w:val="02ECB2CA"/>
    <w:rsid w:val="12711DF0"/>
    <w:rsid w:val="195C326C"/>
    <w:rsid w:val="1A84361B"/>
    <w:rsid w:val="1CD71970"/>
    <w:rsid w:val="1D446A11"/>
    <w:rsid w:val="26BE572D"/>
    <w:rsid w:val="2A819C10"/>
    <w:rsid w:val="2A9CA409"/>
    <w:rsid w:val="2AE3DC72"/>
    <w:rsid w:val="2EAF8A5B"/>
    <w:rsid w:val="307BE99D"/>
    <w:rsid w:val="311FE7D4"/>
    <w:rsid w:val="36080DCA"/>
    <w:rsid w:val="3612886B"/>
    <w:rsid w:val="3AAAF539"/>
    <w:rsid w:val="4329EB64"/>
    <w:rsid w:val="498C554C"/>
    <w:rsid w:val="50E523F4"/>
    <w:rsid w:val="51324B95"/>
    <w:rsid w:val="5313F3DF"/>
    <w:rsid w:val="560F6513"/>
    <w:rsid w:val="5960BC00"/>
    <w:rsid w:val="5A00C0F2"/>
    <w:rsid w:val="5A47202D"/>
    <w:rsid w:val="5DC99CD8"/>
    <w:rsid w:val="64FE4146"/>
    <w:rsid w:val="66C753E4"/>
    <w:rsid w:val="6743ECC1"/>
    <w:rsid w:val="6A360A26"/>
    <w:rsid w:val="6D194376"/>
    <w:rsid w:val="6DB8170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338368"/>
  <w14:defaultImageDpi w14:val="300"/>
  <w15:chartTrackingRefBased/>
  <w15:docId w15:val="{416401CE-2F16-DF48-804A-21A161EAE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style>
  <w:style w:type="paragraph" w:styleId="berschrift2">
    <w:name w:val="heading 2"/>
    <w:basedOn w:val="Standard"/>
    <w:next w:val="Standard"/>
    <w:link w:val="berschrift2Zchn"/>
    <w:uiPriority w:val="9"/>
    <w:semiHidden/>
    <w:unhideWhenUsed/>
    <w:qFormat/>
    <w:rsid w:val="008F0BD1"/>
    <w:pPr>
      <w:keepNext/>
      <w:keepLines/>
      <w:numPr>
        <w:ilvl w:val="1"/>
        <w:numId w:val="1"/>
      </w:numPr>
      <w:spacing w:before="40"/>
      <w:outlineLvl w:val="1"/>
    </w:pPr>
    <w:rPr>
      <w:rFonts w:asciiTheme="majorHAnsi" w:hAnsiTheme="majorHAnsi" w:eastAsiaTheme="majorEastAsia" w:cstheme="majorBidi"/>
      <w:color w:val="2F5496" w:themeColor="accent1" w:themeShade="BF"/>
      <w:sz w:val="26"/>
      <w:szCs w:val="26"/>
    </w:rPr>
  </w:style>
  <w:style w:type="paragraph" w:styleId="berschrift3">
    <w:name w:val="heading 3"/>
    <w:basedOn w:val="berschrift2"/>
    <w:next w:val="Standard"/>
    <w:link w:val="berschrift3Zchn"/>
    <w:uiPriority w:val="9"/>
    <w:unhideWhenUsed/>
    <w:qFormat/>
    <w:rsid w:val="008F0BD1"/>
    <w:pPr>
      <w:numPr>
        <w:ilvl w:val="2"/>
        <w:numId w:val="2"/>
      </w:numPr>
      <w:outlineLvl w:val="2"/>
    </w:pPr>
    <w:rPr>
      <w:rFonts w:ascii="Kohinoor Bangla Medium" w:hAnsi="Kohinoor Bangla Medium"/>
      <w:b/>
      <w:color w:val="ED7D31" w:themeColor="accent2"/>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3Zchn" w:customStyle="1">
    <w:name w:val="Überschrift 3 Zchn"/>
    <w:basedOn w:val="Absatz-Standardschriftart"/>
    <w:link w:val="berschrift3"/>
    <w:uiPriority w:val="9"/>
    <w:rsid w:val="008F0BD1"/>
    <w:rPr>
      <w:rFonts w:ascii="Kohinoor Bangla Medium" w:hAnsi="Kohinoor Bangla Medium" w:eastAsiaTheme="majorEastAsia" w:cstheme="majorBidi"/>
      <w:b/>
      <w:color w:val="ED7D31" w:themeColor="accent2"/>
      <w:szCs w:val="26"/>
    </w:rPr>
  </w:style>
  <w:style w:type="character" w:styleId="berschrift2Zchn" w:customStyle="1">
    <w:name w:val="Überschrift 2 Zchn"/>
    <w:basedOn w:val="Absatz-Standardschriftart"/>
    <w:link w:val="berschrift2"/>
    <w:uiPriority w:val="9"/>
    <w:semiHidden/>
    <w:rsid w:val="008F0BD1"/>
    <w:rPr>
      <w:rFonts w:asciiTheme="majorHAnsi" w:hAnsiTheme="majorHAnsi" w:eastAsiaTheme="majorEastAsia" w:cstheme="majorBidi"/>
      <w:color w:val="2F5496" w:themeColor="accent1" w:themeShade="BF"/>
      <w:sz w:val="26"/>
      <w:szCs w:val="26"/>
    </w:rPr>
  </w:style>
  <w:style w:type="paragraph" w:styleId="Titel">
    <w:name w:val="Title"/>
    <w:aliases w:val="Aufzählung"/>
    <w:basedOn w:val="Aufzhlungszeichen"/>
    <w:next w:val="Standard"/>
    <w:link w:val="TitelZchn"/>
    <w:uiPriority w:val="10"/>
    <w:qFormat/>
    <w:rsid w:val="00AC2D56"/>
    <w:pPr>
      <w:numPr>
        <w:numId w:val="6"/>
      </w:numPr>
    </w:pPr>
    <w:rPr>
      <w:rFonts w:ascii="Kohinoor Bangla" w:hAnsi="Kohinoor Bangla" w:eastAsiaTheme="majorEastAsia" w:cstheme="majorBidi"/>
      <w:spacing w:val="-10"/>
      <w:kern w:val="28"/>
      <w:sz w:val="19"/>
      <w:szCs w:val="56"/>
    </w:rPr>
  </w:style>
  <w:style w:type="character" w:styleId="TitelZchn" w:customStyle="1">
    <w:name w:val="Titel Zchn"/>
    <w:aliases w:val="Aufzählung Zchn"/>
    <w:basedOn w:val="Absatz-Standardschriftart"/>
    <w:link w:val="Titel"/>
    <w:uiPriority w:val="10"/>
    <w:rsid w:val="00AC2D56"/>
    <w:rPr>
      <w:rFonts w:ascii="Kohinoor Bangla" w:hAnsi="Kohinoor Bangla" w:eastAsiaTheme="majorEastAsia" w:cstheme="majorBidi"/>
      <w:spacing w:val="-10"/>
      <w:kern w:val="28"/>
      <w:sz w:val="19"/>
      <w:szCs w:val="56"/>
    </w:rPr>
  </w:style>
  <w:style w:type="paragraph" w:styleId="Aufzhlungszeichen">
    <w:name w:val="List Bullet"/>
    <w:basedOn w:val="Standard"/>
    <w:uiPriority w:val="99"/>
    <w:semiHidden/>
    <w:unhideWhenUsed/>
    <w:rsid w:val="00AC2D56"/>
    <w:pPr>
      <w:numPr>
        <w:numId w:val="3"/>
      </w:numPr>
      <w:contextualSpacing/>
    </w:pPr>
  </w:style>
  <w:style w:type="paragraph" w:styleId="Kopfzeile">
    <w:name w:val="header"/>
    <w:basedOn w:val="Standard"/>
    <w:link w:val="KopfzeileZchn"/>
    <w:uiPriority w:val="99"/>
    <w:unhideWhenUsed/>
    <w:rsid w:val="0022564C"/>
    <w:pPr>
      <w:tabs>
        <w:tab w:val="center" w:pos="4536"/>
        <w:tab w:val="right" w:pos="9072"/>
      </w:tabs>
    </w:pPr>
  </w:style>
  <w:style w:type="character" w:styleId="KopfzeileZchn" w:customStyle="1">
    <w:name w:val="Kopfzeile Zchn"/>
    <w:basedOn w:val="Absatz-Standardschriftart"/>
    <w:link w:val="Kopfzeile"/>
    <w:uiPriority w:val="99"/>
    <w:rsid w:val="0022564C"/>
  </w:style>
  <w:style w:type="paragraph" w:styleId="Fuzeile">
    <w:name w:val="footer"/>
    <w:basedOn w:val="Standard"/>
    <w:link w:val="FuzeileZchn"/>
    <w:uiPriority w:val="99"/>
    <w:unhideWhenUsed/>
    <w:rsid w:val="0022564C"/>
    <w:pPr>
      <w:tabs>
        <w:tab w:val="center" w:pos="4536"/>
        <w:tab w:val="right" w:pos="9072"/>
      </w:tabs>
    </w:pPr>
  </w:style>
  <w:style w:type="character" w:styleId="FuzeileZchn" w:customStyle="1">
    <w:name w:val="Fußzeile Zchn"/>
    <w:basedOn w:val="Absatz-Standardschriftart"/>
    <w:link w:val="Fuzeile"/>
    <w:uiPriority w:val="99"/>
    <w:rsid w:val="0022564C"/>
  </w:style>
  <w:style w:type="character" w:styleId="Hyperlink">
    <w:name w:val="Hyperlink"/>
    <w:basedOn w:val="Absatz-Standardschriftart"/>
    <w:uiPriority w:val="99"/>
    <w:unhideWhenUsed/>
    <w:rsid w:val="00321052"/>
    <w:rPr>
      <w:color w:val="0563C1" w:themeColor="hyperlink"/>
      <w:u w:val="single"/>
    </w:rPr>
  </w:style>
  <w:style w:type="paragraph" w:styleId="Listenabsatz">
    <w:name w:val="List Paragraph"/>
    <w:basedOn w:val="Standard"/>
    <w:uiPriority w:val="34"/>
    <w:qFormat/>
    <w:rsid w:val="005325A5"/>
    <w:pPr>
      <w:ind w:left="720"/>
      <w:contextualSpacing/>
    </w:pPr>
  </w:style>
  <w:style w:type="paragraph" w:styleId="Normal20" w:customStyle="true">
    <w:uiPriority w:val="1"/>
    <w:name w:val="Normal20"/>
    <w:basedOn w:val="Standard"/>
    <w:qFormat/>
    <w:rsid w:val="1CD71970"/>
    <w:pPr>
      <w:spacing w:after="160" w:line="259" w:lineRule="auto"/>
    </w:pPr>
  </w:style>
  <w:style w:type="paragraph" w:styleId="Normal0" w:customStyle="true">
    <w:uiPriority w:val="1"/>
    <w:name w:val="Normal0"/>
    <w:basedOn w:val="Standard"/>
    <w:rsid w:val="5A47202D"/>
    <w:rPr>
      <w:rFonts w:ascii="Calibri" w:hAnsi="Calibri" w:eastAsia="Arial Unicode MS" w:cs="Arial Unicode MS"/>
      <w:color w:val="000000" w:themeColor="text1" w:themeTint="FF" w:themeShade="FF"/>
    </w:rPr>
    <w:pPr>
      <w:spacing w:after="160" w:line="25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eader" Target="header3.xml" Id="rId14" /><Relationship Type="http://schemas.openxmlformats.org/officeDocument/2006/relationships/hyperlink" Target="http://www.suedtirol-filarmonica.it" TargetMode="External" Id="R7a37fe38f992424c" /><Relationship Type="http://schemas.openxmlformats.org/officeDocument/2006/relationships/image" Target="/media/image.png" Id="R7b5420ba97824e11"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 von Mörl</dc:creator>
  <keywords/>
  <dc:description/>
  <lastModifiedBy>Zeno Kerschbaumer</lastModifiedBy>
  <revision>26</revision>
  <dcterms:created xsi:type="dcterms:W3CDTF">2023-06-18T16:19:00.0000000Z</dcterms:created>
  <dcterms:modified xsi:type="dcterms:W3CDTF">2024-06-25T17:23:58.0138260Z</dcterms:modified>
</coreProperties>
</file>