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091BC0" w:rsidR="50E523F4" w:rsidP="50E523F4" w:rsidRDefault="00091BC0" w14:paraId="091D1F38" w14:textId="1F4A44D3">
      <w:pPr>
        <w:rPr>
          <w:lang w:val="it-IT"/>
        </w:rPr>
      </w:pPr>
      <w:r w:rsidRPr="09E67F3A" w:rsidR="09E67F3A">
        <w:rPr>
          <w:rFonts w:ascii="Corbel" w:hAnsi="Corbel"/>
          <w:b w:val="1"/>
          <w:bCs w:val="1"/>
          <w:sz w:val="28"/>
          <w:szCs w:val="28"/>
          <w:lang w:val="it-IT"/>
        </w:rPr>
        <w:t>Comunicato stampa 20.|24</w:t>
      </w:r>
    </w:p>
    <w:p w:rsidRPr="00091BC0" w:rsidR="50E523F4" w:rsidP="50E523F4" w:rsidRDefault="00091BC0" w14:paraId="55B12207" w14:textId="4768A5F8">
      <w:pPr>
        <w:jc w:val="right"/>
        <w:rPr>
          <w:rFonts w:ascii="Corbel" w:hAnsi="Corbel" w:eastAsia="Corbel" w:cs="Corbel"/>
          <w:b/>
          <w:bCs/>
          <w:sz w:val="28"/>
          <w:szCs w:val="28"/>
          <w:lang w:val="it-IT"/>
        </w:rPr>
      </w:pPr>
      <w:r w:rsidRPr="00091BC0">
        <w:rPr>
          <w:rFonts w:ascii="Corbel" w:hAnsi="Corbel" w:eastAsia="Corbel" w:cs="Corbel"/>
          <w:b/>
          <w:bCs/>
          <w:sz w:val="28"/>
          <w:szCs w:val="28"/>
          <w:lang w:val="it-IT"/>
        </w:rPr>
        <w:t>Alto Adige</w:t>
      </w:r>
      <w:r w:rsidRPr="00091BC0" w:rsidR="311FE7D4">
        <w:rPr>
          <w:rFonts w:ascii="Corbel" w:hAnsi="Corbel" w:eastAsia="Corbel" w:cs="Corbel"/>
          <w:b/>
          <w:bCs/>
          <w:sz w:val="28"/>
          <w:szCs w:val="28"/>
          <w:lang w:val="it-IT"/>
        </w:rPr>
        <w:t>, 26</w:t>
      </w:r>
      <w:r>
        <w:rPr>
          <w:rFonts w:ascii="Corbel" w:hAnsi="Corbel" w:eastAsia="Corbel" w:cs="Corbel"/>
          <w:b/>
          <w:bCs/>
          <w:sz w:val="28"/>
          <w:szCs w:val="28"/>
          <w:lang w:val="it-IT"/>
        </w:rPr>
        <w:t xml:space="preserve"> giugno</w:t>
      </w:r>
      <w:r w:rsidRPr="00091BC0" w:rsidR="311FE7D4">
        <w:rPr>
          <w:rFonts w:ascii="Corbel" w:hAnsi="Corbel" w:eastAsia="Corbel" w:cs="Corbel"/>
          <w:b/>
          <w:bCs/>
          <w:sz w:val="28"/>
          <w:szCs w:val="28"/>
          <w:lang w:val="it-IT"/>
        </w:rPr>
        <w:t xml:space="preserve"> 2024</w:t>
      </w:r>
    </w:p>
    <w:p w:rsidRPr="00091BC0" w:rsidR="50E523F4" w:rsidP="50E523F4" w:rsidRDefault="50E523F4" w14:paraId="20944F94" w14:textId="6F57175F">
      <w:pPr>
        <w:rPr>
          <w:rFonts w:ascii="Corbel" w:hAnsi="Corbel"/>
          <w:b/>
          <w:bCs/>
          <w:sz w:val="28"/>
          <w:szCs w:val="28"/>
          <w:lang w:val="it-IT"/>
        </w:rPr>
      </w:pPr>
    </w:p>
    <w:p w:rsidRPr="00091BC0" w:rsidR="311FE7D4" w:rsidP="311FE7D4" w:rsidRDefault="311FE7D4" w14:paraId="3B48DD48" w14:textId="6403A476">
      <w:pPr>
        <w:rPr>
          <w:rFonts w:ascii="Corbel" w:hAnsi="Corbel"/>
          <w:b/>
          <w:bCs/>
          <w:sz w:val="52"/>
          <w:szCs w:val="52"/>
          <w:lang w:val="it-IT"/>
        </w:rPr>
      </w:pPr>
    </w:p>
    <w:p w:rsidRPr="00091BC0" w:rsidR="311FE7D4" w:rsidP="311FE7D4" w:rsidRDefault="00091BC0" w14:paraId="41BD3A39" w14:textId="36096D51">
      <w:pPr>
        <w:rPr>
          <w:rFonts w:ascii="Corbel" w:hAnsi="Corbel"/>
          <w:b/>
          <w:bCs/>
          <w:sz w:val="52"/>
          <w:szCs w:val="52"/>
          <w:lang w:val="it-IT"/>
        </w:rPr>
      </w:pPr>
      <w:r w:rsidRPr="00091BC0">
        <w:rPr>
          <w:rFonts w:ascii="Corbel" w:hAnsi="Corbel"/>
          <w:b/>
          <w:bCs/>
          <w:sz w:val="52"/>
          <w:szCs w:val="52"/>
          <w:lang w:val="it-IT"/>
        </w:rPr>
        <w:t>„La forza dell‘amicizia</w:t>
      </w:r>
      <w:r>
        <w:rPr>
          <w:rFonts w:ascii="Corbel" w:hAnsi="Corbel"/>
          <w:b/>
          <w:bCs/>
          <w:sz w:val="52"/>
          <w:szCs w:val="52"/>
          <w:lang w:val="it-IT"/>
        </w:rPr>
        <w:t>”</w:t>
      </w:r>
    </w:p>
    <w:p w:rsidRPr="00091BC0" w:rsidR="311FE7D4" w:rsidP="311FE7D4" w:rsidRDefault="00920E81" w14:paraId="2AE15644" w14:textId="420D8282">
      <w:pPr>
        <w:rPr>
          <w:rFonts w:ascii="Corbel" w:hAnsi="Corbel"/>
          <w:b/>
          <w:bCs/>
          <w:sz w:val="48"/>
          <w:szCs w:val="48"/>
          <w:lang w:val="it-IT"/>
        </w:rPr>
      </w:pPr>
      <w:r>
        <w:rPr>
          <w:rFonts w:ascii="Corbel" w:hAnsi="Corbel"/>
          <w:b/>
          <w:bCs/>
          <w:sz w:val="48"/>
          <w:szCs w:val="48"/>
          <w:lang w:val="it-IT"/>
        </w:rPr>
        <w:t>4a</w:t>
      </w:r>
      <w:r w:rsidRPr="00091BC0" w:rsidR="311FE7D4">
        <w:rPr>
          <w:rFonts w:ascii="Corbel" w:hAnsi="Corbel"/>
          <w:b/>
          <w:bCs/>
          <w:sz w:val="48"/>
          <w:szCs w:val="48"/>
          <w:lang w:val="it-IT"/>
        </w:rPr>
        <w:t xml:space="preserve"> </w:t>
      </w:r>
      <w:r w:rsidRPr="00091BC0" w:rsidR="00091BC0">
        <w:rPr>
          <w:rFonts w:ascii="Corbel" w:hAnsi="Corbel"/>
          <w:b/>
          <w:bCs/>
          <w:sz w:val="48"/>
          <w:szCs w:val="48"/>
          <w:lang w:val="it-IT"/>
        </w:rPr>
        <w:t>edizione</w:t>
      </w:r>
      <w:r w:rsidRPr="00091BC0" w:rsidR="311FE7D4">
        <w:rPr>
          <w:rFonts w:ascii="Corbel" w:hAnsi="Corbel"/>
          <w:b/>
          <w:bCs/>
          <w:sz w:val="48"/>
          <w:szCs w:val="48"/>
          <w:lang w:val="it-IT"/>
        </w:rPr>
        <w:t xml:space="preserve"> </w:t>
      </w:r>
      <w:r w:rsidRPr="00091BC0" w:rsidR="00091BC0">
        <w:rPr>
          <w:rFonts w:ascii="Corbel" w:hAnsi="Corbel"/>
          <w:b/>
          <w:bCs/>
          <w:sz w:val="48"/>
          <w:szCs w:val="48"/>
          <w:lang w:val="it-IT"/>
        </w:rPr>
        <w:t>d</w:t>
      </w:r>
      <w:r w:rsidR="00091BC0">
        <w:rPr>
          <w:rFonts w:ascii="Corbel" w:hAnsi="Corbel"/>
          <w:b/>
          <w:bCs/>
          <w:sz w:val="48"/>
          <w:szCs w:val="48"/>
          <w:lang w:val="it-IT"/>
        </w:rPr>
        <w:t>ei</w:t>
      </w:r>
      <w:r w:rsidRPr="00091BC0" w:rsidR="00091BC0">
        <w:rPr>
          <w:rFonts w:ascii="Corbel" w:hAnsi="Corbel"/>
          <w:b/>
          <w:bCs/>
          <w:sz w:val="48"/>
          <w:szCs w:val="48"/>
          <w:lang w:val="it-IT"/>
        </w:rPr>
        <w:t xml:space="preserve"> concerti della</w:t>
      </w:r>
      <w:r w:rsidRPr="00091BC0" w:rsidR="311FE7D4">
        <w:rPr>
          <w:rFonts w:ascii="Corbel" w:hAnsi="Corbel"/>
          <w:b/>
          <w:bCs/>
          <w:sz w:val="48"/>
          <w:szCs w:val="48"/>
          <w:lang w:val="it-IT"/>
        </w:rPr>
        <w:t xml:space="preserve"> Südtirol Filarmonica</w:t>
      </w:r>
    </w:p>
    <w:p w:rsidRPr="00091BC0" w:rsidR="311FE7D4" w:rsidP="311FE7D4" w:rsidRDefault="311FE7D4" w14:paraId="718323B2" w14:textId="755788F7">
      <w:pPr>
        <w:rPr>
          <w:rFonts w:ascii="Corbel" w:hAnsi="Corbel" w:eastAsia="Corbel" w:cs="Corbel"/>
          <w:b/>
          <w:bCs/>
          <w:sz w:val="48"/>
          <w:szCs w:val="48"/>
          <w:lang w:val="it-IT"/>
        </w:rPr>
      </w:pPr>
    </w:p>
    <w:p w:rsidRPr="00091BC0" w:rsidR="311FE7D4" w:rsidP="2EAF8A5B" w:rsidRDefault="00091BC0" w14:paraId="0D11AE65" w14:textId="0FF06ED9">
      <w:pPr>
        <w:rPr>
          <w:rFonts w:ascii="Corbel" w:hAnsi="Corbel"/>
          <w:b/>
          <w:bCs/>
          <w:sz w:val="32"/>
          <w:szCs w:val="32"/>
          <w:lang w:val="it-IT"/>
        </w:rPr>
      </w:pPr>
      <w:r w:rsidRPr="00091BC0">
        <w:rPr>
          <w:rFonts w:ascii="Corbel" w:hAnsi="Corbel"/>
          <w:b/>
          <w:bCs/>
          <w:sz w:val="32"/>
          <w:szCs w:val="32"/>
          <w:lang w:val="it-IT"/>
        </w:rPr>
        <w:t>Nuovi sviluppi</w:t>
      </w:r>
      <w:r w:rsidRPr="00091BC0" w:rsidR="2EAF8A5B">
        <w:rPr>
          <w:rFonts w:ascii="Corbel" w:hAnsi="Corbel"/>
          <w:b/>
          <w:bCs/>
          <w:sz w:val="32"/>
          <w:szCs w:val="32"/>
          <w:lang w:val="it-IT"/>
        </w:rPr>
        <w:t xml:space="preserve">: </w:t>
      </w:r>
      <w:r w:rsidRPr="00091BC0">
        <w:rPr>
          <w:rFonts w:ascii="Corbel" w:hAnsi="Corbel"/>
          <w:b/>
          <w:bCs/>
          <w:sz w:val="32"/>
          <w:szCs w:val="32"/>
          <w:lang w:val="it-IT"/>
        </w:rPr>
        <w:t>Accanto a Dobbiaco, Bolzano</w:t>
      </w:r>
      <w:r w:rsidR="00692B6E">
        <w:rPr>
          <w:rFonts w:ascii="Corbel" w:hAnsi="Corbel"/>
          <w:b/>
          <w:bCs/>
          <w:sz w:val="32"/>
          <w:szCs w:val="32"/>
          <w:lang w:val="it-IT"/>
        </w:rPr>
        <w:t xml:space="preserve"> e </w:t>
      </w:r>
      <w:r w:rsidRPr="00091BC0">
        <w:rPr>
          <w:rFonts w:ascii="Corbel" w:hAnsi="Corbel"/>
          <w:b/>
          <w:bCs/>
          <w:sz w:val="32"/>
          <w:szCs w:val="32"/>
          <w:lang w:val="it-IT"/>
        </w:rPr>
        <w:t>Merano</w:t>
      </w:r>
      <w:r>
        <w:rPr>
          <w:rFonts w:ascii="Corbel" w:hAnsi="Corbel"/>
          <w:b/>
          <w:bCs/>
          <w:sz w:val="32"/>
          <w:szCs w:val="32"/>
          <w:lang w:val="it-IT"/>
        </w:rPr>
        <w:t xml:space="preserve"> si aggiunge una data a Monaco di Baviera</w:t>
      </w:r>
      <w:r w:rsidRPr="00091BC0" w:rsidR="2EAF8A5B">
        <w:rPr>
          <w:rFonts w:ascii="Corbel" w:hAnsi="Corbel"/>
          <w:b/>
          <w:bCs/>
          <w:sz w:val="32"/>
          <w:szCs w:val="32"/>
          <w:lang w:val="it-IT"/>
        </w:rPr>
        <w:t xml:space="preserve"> </w:t>
      </w:r>
    </w:p>
    <w:p w:rsidRPr="00091BC0" w:rsidR="2EAF8A5B" w:rsidP="2EAF8A5B" w:rsidRDefault="2EAF8A5B" w14:paraId="2B48408A" w14:textId="37FD0F4C">
      <w:pPr>
        <w:rPr>
          <w:rFonts w:ascii="Corbel" w:hAnsi="Corbel"/>
          <w:b/>
          <w:bCs/>
          <w:sz w:val="32"/>
          <w:szCs w:val="32"/>
          <w:lang w:val="it-IT"/>
        </w:rPr>
      </w:pPr>
    </w:p>
    <w:p w:rsidRPr="00091BC0" w:rsidR="311FE7D4" w:rsidP="311FE7D4" w:rsidRDefault="00091BC0" w14:paraId="3D708090" w14:textId="307A5C95">
      <w:pPr>
        <w:spacing w:line="259" w:lineRule="auto"/>
        <w:rPr>
          <w:lang w:val="it-IT"/>
        </w:rPr>
      </w:pPr>
      <w:r w:rsidRPr="05848366" w:rsidR="05848366">
        <w:rPr>
          <w:rFonts w:ascii="Corbel" w:hAnsi="Corbel"/>
          <w:b w:val="1"/>
          <w:bCs w:val="1"/>
          <w:sz w:val="32"/>
          <w:szCs w:val="32"/>
          <w:lang w:val="it-IT"/>
        </w:rPr>
        <w:t xml:space="preserve">Il programma è dedicato ai compositori Ludwig </w:t>
      </w:r>
      <w:r w:rsidRPr="05848366" w:rsidR="05848366">
        <w:rPr>
          <w:rFonts w:ascii="Corbel" w:hAnsi="Corbel"/>
          <w:b w:val="1"/>
          <w:bCs w:val="1"/>
          <w:sz w:val="32"/>
          <w:szCs w:val="32"/>
          <w:lang w:val="it-IT"/>
        </w:rPr>
        <w:t>Thuille</w:t>
      </w:r>
      <w:r w:rsidRPr="05848366" w:rsidR="05848366">
        <w:rPr>
          <w:rFonts w:ascii="Corbel" w:hAnsi="Corbel"/>
          <w:b w:val="1"/>
          <w:bCs w:val="1"/>
          <w:sz w:val="32"/>
          <w:szCs w:val="32"/>
          <w:lang w:val="it-IT"/>
        </w:rPr>
        <w:t xml:space="preserve"> (Bolzano) e Richard Strauss (Monaco), legati da un’intensa amicizia artistica </w:t>
      </w:r>
    </w:p>
    <w:p w:rsidR="05848366" w:rsidP="05848366" w:rsidRDefault="05848366" w14:paraId="3FF0DA2C" w14:textId="3A5A78D8">
      <w:pPr>
        <w:pStyle w:val="Normal"/>
        <w:spacing w:before="240" w:beforeAutospacing="off" w:after="240" w:afterAutospacing="off"/>
        <w:jc w:val="both"/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</w:pP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Nell'ottobre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2023 si è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svolta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la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terza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serie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di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concerti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della Südtirol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Filarmonica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: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sale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con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il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tutto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esaurito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,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pubblico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delle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grandi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occasioni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,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musicisti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in forma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strepitosa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,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riscontro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molto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positivo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da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parte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del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pubblico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in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sala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e da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parte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dei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media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. E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come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ciliegina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sulla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torta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la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diretta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RAI Südtirol del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concerto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di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Dobbiaco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.</w:t>
      </w:r>
    </w:p>
    <w:p w:rsidR="05848366" w:rsidP="05848366" w:rsidRDefault="05848366" w14:paraId="6BD6EA23" w14:textId="42BC0973">
      <w:pPr>
        <w:pStyle w:val="Normal"/>
        <w:spacing w:before="240" w:beforeAutospacing="off" w:after="240" w:afterAutospacing="off"/>
        <w:jc w:val="both"/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</w:pPr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Oggi, in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una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conferenza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stampa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è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stata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presentata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al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pubblico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la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quarta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serie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di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concerti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in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titolata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 xml:space="preserve"> “la forza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dell’amicizia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3C3C3C"/>
          <w:sz w:val="24"/>
          <w:szCs w:val="24"/>
          <w:lang w:val="de-DE"/>
        </w:rPr>
        <w:t>”.</w:t>
      </w:r>
    </w:p>
    <w:p w:rsidRPr="003B4A67" w:rsidR="2EAF8A5B" w:rsidP="09E67F3A" w:rsidRDefault="00091BC0" w14:paraId="09F92027" w14:textId="4E688AC3">
      <w:pPr>
        <w:spacing w:before="240" w:after="240" w:line="259" w:lineRule="auto"/>
        <w:jc w:val="both"/>
        <w:rPr>
          <w:rFonts w:ascii="Corbel" w:hAnsi="Corbel" w:eastAsia="Corbel" w:cs="Corbel"/>
          <w:color w:val="FF0000"/>
          <w:lang w:val="it-IT"/>
        </w:rPr>
      </w:pPr>
      <w:r w:rsidRPr="05848366" w:rsidR="05848366">
        <w:rPr>
          <w:rFonts w:ascii="Corbel" w:hAnsi="Corbel" w:eastAsia="Corbel" w:cs="Corbel"/>
          <w:lang w:val="it-IT"/>
        </w:rPr>
        <w:t>L’orchestra, fondata nel 2019, si prepara quest’anno per un’edizione speciale, una vera e propria pietra miliare nel suo percorso di continuo sviluppo.</w:t>
      </w:r>
    </w:p>
    <w:p w:rsidRPr="003B4A67" w:rsidR="2EAF8A5B" w:rsidP="09E67F3A" w:rsidRDefault="00091BC0" w14:paraId="400DCE82" w14:textId="4A35C1C4">
      <w:pPr>
        <w:pStyle w:val="Normal"/>
        <w:spacing w:before="240" w:after="240" w:line="259" w:lineRule="auto"/>
        <w:jc w:val="both"/>
        <w:rPr>
          <w:rFonts w:ascii="Corbel" w:hAnsi="Corbel" w:eastAsia="Corbel" w:cs="Corbel"/>
          <w:color w:val="FF0000"/>
          <w:lang w:val="it-IT"/>
        </w:rPr>
      </w:pPr>
      <w:r w:rsidRPr="05848366" w:rsidR="05848366">
        <w:rPr>
          <w:rFonts w:ascii="Corbel" w:hAnsi="Corbel" w:eastAsia="Corbel" w:cs="Corbel"/>
          <w:lang w:val="it-IT"/>
        </w:rPr>
        <w:t xml:space="preserve">Dal 25 al 27 ottobre sono previste le date a Dobbiaco Bolzano e Merano per ritornare ad entusiasmare il pubblico di casa. Seguito dalla prima esibizione al di fuori dei confini provinciali: il 28 ottobre a Monaco  di Baviera, un concerto  che dà il la a un piano di “armoniosa internazionalizzazione” della Südtirol Filarmonica. </w:t>
      </w:r>
    </w:p>
    <w:p w:rsidRPr="00237DD7" w:rsidR="311FE7D4" w:rsidP="311FE7D4" w:rsidRDefault="2EAF8A5B" w14:paraId="635AFB6A" w14:textId="726BD4E9">
      <w:pPr>
        <w:spacing w:before="240" w:after="240" w:line="259" w:lineRule="auto"/>
        <w:jc w:val="both"/>
        <w:rPr>
          <w:rFonts w:ascii="Corbel" w:hAnsi="Corbel" w:eastAsia="Corbel" w:cs="Corbel"/>
          <w:b/>
          <w:bCs/>
          <w:lang w:val="it-IT"/>
        </w:rPr>
      </w:pPr>
      <w:r w:rsidRPr="00237DD7">
        <w:rPr>
          <w:rFonts w:ascii="Corbel" w:hAnsi="Corbel" w:eastAsia="Corbel" w:cs="Corbel"/>
          <w:b/>
          <w:bCs/>
          <w:lang w:val="it-IT"/>
        </w:rPr>
        <w:t>Südtirol Filarmonica “meetSFriends” (2024-2027)</w:t>
      </w:r>
    </w:p>
    <w:p w:rsidRPr="003B4A67" w:rsidR="311FE7D4" w:rsidP="2EAF8A5B" w:rsidRDefault="003B4A67" w14:paraId="054CB641" w14:textId="213CDCC5">
      <w:pPr>
        <w:spacing w:before="240" w:after="240" w:line="259" w:lineRule="auto"/>
        <w:jc w:val="both"/>
        <w:rPr>
          <w:rFonts w:ascii="Corbel" w:hAnsi="Corbel" w:eastAsia="Corbel" w:cs="Corbel"/>
          <w:lang w:val="it-IT"/>
        </w:rPr>
      </w:pPr>
      <w:r w:rsidRPr="003B4A67">
        <w:rPr>
          <w:rFonts w:ascii="Corbel" w:hAnsi="Corbel" w:eastAsia="Corbel" w:cs="Corbel"/>
          <w:lang w:val="it-IT"/>
        </w:rPr>
        <w:t>Dopo i tre concerti in Alto Adige, la Südtirol Filarmonica inizia una tourné</w:t>
      </w:r>
      <w:r>
        <w:rPr>
          <w:rFonts w:ascii="Corbel" w:hAnsi="Corbel" w:eastAsia="Corbel" w:cs="Corbel"/>
          <w:lang w:val="it-IT"/>
        </w:rPr>
        <w:t>e</w:t>
      </w:r>
      <w:r w:rsidRPr="003B4A67">
        <w:rPr>
          <w:rFonts w:ascii="Corbel" w:hAnsi="Corbel" w:eastAsia="Corbel" w:cs="Corbel"/>
          <w:lang w:val="it-IT"/>
        </w:rPr>
        <w:t xml:space="preserve"> intitolata  </w:t>
      </w:r>
      <w:r w:rsidRPr="003B4A67" w:rsidR="26BE572D">
        <w:rPr>
          <w:rFonts w:ascii="Corbel" w:hAnsi="Corbel" w:eastAsia="Corbel" w:cs="Corbel"/>
          <w:lang w:val="it-IT"/>
        </w:rPr>
        <w:t xml:space="preserve">"meetSFriends", </w:t>
      </w:r>
      <w:r>
        <w:rPr>
          <w:rFonts w:ascii="Corbel" w:hAnsi="Corbel" w:eastAsia="Corbel" w:cs="Corbel"/>
          <w:lang w:val="it-IT"/>
        </w:rPr>
        <w:t>che vede protagoniste 4 grandi città europee attorno all’Alto Adige.</w:t>
      </w:r>
      <w:r w:rsidRPr="003B4A67" w:rsidR="26BE572D">
        <w:rPr>
          <w:rFonts w:ascii="Corbel" w:hAnsi="Corbel" w:eastAsia="Corbel" w:cs="Corbel"/>
          <w:lang w:val="it-IT"/>
        </w:rPr>
        <w:t xml:space="preserve"> </w:t>
      </w:r>
      <w:r w:rsidRPr="003B4A67">
        <w:rPr>
          <w:rFonts w:ascii="Corbel" w:hAnsi="Corbel" w:eastAsia="Corbel" w:cs="Corbel"/>
          <w:lang w:val="it-IT"/>
        </w:rPr>
        <w:t xml:space="preserve">Apre le danze Monaco di Baviera, </w:t>
      </w:r>
      <w:r w:rsidR="00692B6E">
        <w:rPr>
          <w:rFonts w:ascii="Corbel" w:hAnsi="Corbel" w:eastAsia="Corbel" w:cs="Corbel"/>
          <w:lang w:val="it-IT"/>
        </w:rPr>
        <w:t>seguirà poi un</w:t>
      </w:r>
      <w:r w:rsidRPr="003B4A67">
        <w:rPr>
          <w:rFonts w:ascii="Corbel" w:hAnsi="Corbel" w:eastAsia="Corbel" w:cs="Corbel"/>
          <w:lang w:val="it-IT"/>
        </w:rPr>
        <w:t xml:space="preserve"> concerto a Vienna </w:t>
      </w:r>
      <w:r w:rsidR="00692B6E">
        <w:rPr>
          <w:rFonts w:ascii="Corbel" w:hAnsi="Corbel" w:eastAsia="Corbel" w:cs="Corbel"/>
          <w:lang w:val="it-IT"/>
        </w:rPr>
        <w:t>n</w:t>
      </w:r>
      <w:r w:rsidRPr="003B4A67">
        <w:rPr>
          <w:rFonts w:ascii="Corbel" w:hAnsi="Corbel" w:eastAsia="Corbel" w:cs="Corbel"/>
          <w:lang w:val="it-IT"/>
        </w:rPr>
        <w:t xml:space="preserve">el </w:t>
      </w:r>
      <w:r w:rsidRPr="003B4A67" w:rsidR="26BE572D">
        <w:rPr>
          <w:rFonts w:ascii="Corbel" w:hAnsi="Corbel" w:eastAsia="Corbel" w:cs="Corbel"/>
          <w:lang w:val="it-IT"/>
        </w:rPr>
        <w:t xml:space="preserve">2025, </w:t>
      </w:r>
      <w:r w:rsidR="00692B6E">
        <w:rPr>
          <w:rFonts w:ascii="Corbel" w:hAnsi="Corbel" w:eastAsia="Corbel" w:cs="Corbel"/>
          <w:lang w:val="it-IT"/>
        </w:rPr>
        <w:t xml:space="preserve">a </w:t>
      </w:r>
      <w:r>
        <w:rPr>
          <w:rFonts w:ascii="Corbel" w:hAnsi="Corbel" w:eastAsia="Corbel" w:cs="Corbel"/>
          <w:lang w:val="it-IT"/>
        </w:rPr>
        <w:t xml:space="preserve">Milano </w:t>
      </w:r>
      <w:r w:rsidR="00692B6E">
        <w:rPr>
          <w:rFonts w:ascii="Corbel" w:hAnsi="Corbel" w:eastAsia="Corbel" w:cs="Corbel"/>
          <w:lang w:val="it-IT"/>
        </w:rPr>
        <w:t xml:space="preserve">nel 2026 </w:t>
      </w:r>
      <w:r>
        <w:rPr>
          <w:rFonts w:ascii="Corbel" w:hAnsi="Corbel" w:eastAsia="Corbel" w:cs="Corbel"/>
          <w:lang w:val="it-IT"/>
        </w:rPr>
        <w:t>e</w:t>
      </w:r>
      <w:r w:rsidR="00692B6E">
        <w:rPr>
          <w:rFonts w:ascii="Corbel" w:hAnsi="Corbel" w:eastAsia="Corbel" w:cs="Corbel"/>
          <w:lang w:val="it-IT"/>
        </w:rPr>
        <w:t xml:space="preserve"> </w:t>
      </w:r>
      <w:r>
        <w:rPr>
          <w:rFonts w:ascii="Corbel" w:hAnsi="Corbel" w:eastAsia="Corbel" w:cs="Corbel"/>
          <w:lang w:val="it-IT"/>
        </w:rPr>
        <w:t>a Zurigo</w:t>
      </w:r>
      <w:r w:rsidR="00692B6E">
        <w:rPr>
          <w:rFonts w:ascii="Corbel" w:hAnsi="Corbel" w:eastAsia="Corbel" w:cs="Corbel"/>
          <w:lang w:val="it-IT"/>
        </w:rPr>
        <w:t xml:space="preserve"> nel 2</w:t>
      </w:r>
      <w:r w:rsidRPr="003B4A67" w:rsidR="00692B6E">
        <w:rPr>
          <w:rFonts w:ascii="Corbel" w:hAnsi="Corbel" w:eastAsia="Corbel" w:cs="Corbel"/>
          <w:lang w:val="it-IT"/>
        </w:rPr>
        <w:t>027</w:t>
      </w:r>
      <w:r w:rsidRPr="003B4A67" w:rsidR="26BE572D">
        <w:rPr>
          <w:rFonts w:ascii="Corbel" w:hAnsi="Corbel" w:eastAsia="Corbel" w:cs="Corbel"/>
          <w:lang w:val="it-IT"/>
        </w:rPr>
        <w:t xml:space="preserve">. "meetSFriends" </w:t>
      </w:r>
      <w:r w:rsidRPr="003B4A67">
        <w:rPr>
          <w:rFonts w:ascii="Corbel" w:hAnsi="Corbel" w:eastAsia="Corbel" w:cs="Corbel"/>
          <w:lang w:val="it-IT"/>
        </w:rPr>
        <w:t xml:space="preserve">è un’ode all’amicizia e l’intenzione </w:t>
      </w:r>
      <w:r>
        <w:rPr>
          <w:rFonts w:ascii="Corbel" w:hAnsi="Corbel" w:eastAsia="Corbel" w:cs="Corbel"/>
          <w:lang w:val="it-IT"/>
        </w:rPr>
        <w:t>del</w:t>
      </w:r>
      <w:r w:rsidRPr="003B4A67">
        <w:rPr>
          <w:rFonts w:ascii="Corbel" w:hAnsi="Corbel" w:eastAsia="Corbel" w:cs="Corbel"/>
          <w:lang w:val="it-IT"/>
        </w:rPr>
        <w:t xml:space="preserve">la </w:t>
      </w:r>
      <w:r w:rsidRPr="003B4A67" w:rsidR="26BE572D">
        <w:rPr>
          <w:rFonts w:ascii="Corbel" w:hAnsi="Corbel" w:eastAsia="Corbel" w:cs="Corbel"/>
          <w:lang w:val="it-IT"/>
        </w:rPr>
        <w:t xml:space="preserve">Südtirol Filarmonica </w:t>
      </w:r>
      <w:r w:rsidRPr="003B4A67">
        <w:rPr>
          <w:rFonts w:ascii="Corbel" w:hAnsi="Corbel" w:eastAsia="Corbel" w:cs="Corbel"/>
          <w:lang w:val="it-IT"/>
        </w:rPr>
        <w:t>è di creare</w:t>
      </w:r>
      <w:r>
        <w:rPr>
          <w:rFonts w:ascii="Corbel" w:hAnsi="Corbel" w:eastAsia="Corbel" w:cs="Corbel"/>
          <w:lang w:val="it-IT"/>
        </w:rPr>
        <w:t xml:space="preserve"> dei legami musicali con ognuna delle città ospitanti</w:t>
      </w:r>
      <w:r w:rsidRPr="003B4A67" w:rsidR="26BE572D">
        <w:rPr>
          <w:rFonts w:ascii="Corbel" w:hAnsi="Corbel" w:eastAsia="Corbel" w:cs="Corbel"/>
          <w:lang w:val="it-IT"/>
        </w:rPr>
        <w:t>.</w:t>
      </w:r>
    </w:p>
    <w:p w:rsidRPr="003B4A67" w:rsidR="26BE572D" w:rsidP="26BE572D" w:rsidRDefault="003B4A67" w14:paraId="65F0BF4B" w14:textId="1B101DD1">
      <w:pPr>
        <w:spacing w:before="240" w:after="240" w:line="259" w:lineRule="auto"/>
        <w:jc w:val="both"/>
        <w:rPr>
          <w:lang w:val="it-IT"/>
        </w:rPr>
      </w:pPr>
      <w:r w:rsidRPr="05848366" w:rsidR="05848366">
        <w:rPr>
          <w:rFonts w:ascii="Corbel" w:hAnsi="Corbel" w:eastAsia="Corbel" w:cs="Corbel"/>
          <w:lang w:val="it-IT"/>
        </w:rPr>
        <w:t xml:space="preserve">Il presidente della Südtirol Filarmonica, Zeno </w:t>
      </w:r>
      <w:proofErr w:type="spellStart"/>
      <w:r w:rsidRPr="05848366" w:rsidR="05848366">
        <w:rPr>
          <w:rFonts w:ascii="Corbel" w:hAnsi="Corbel" w:eastAsia="Corbel" w:cs="Corbel"/>
          <w:lang w:val="it-IT"/>
        </w:rPr>
        <w:t>Kerschbaumer</w:t>
      </w:r>
      <w:proofErr w:type="spellEnd"/>
      <w:r w:rsidRPr="05848366" w:rsidR="05848366">
        <w:rPr>
          <w:rFonts w:ascii="Corbel" w:hAnsi="Corbel" w:eastAsia="Corbel" w:cs="Corbel"/>
          <w:lang w:val="it-IT"/>
        </w:rPr>
        <w:t>:</w:t>
      </w:r>
      <w:r w:rsidRPr="05848366" w:rsidR="05848366">
        <w:rPr>
          <w:rFonts w:ascii="Corbel" w:hAnsi="Corbel" w:eastAsia="Corbel" w:cs="Corbel"/>
          <w:color w:val="FF0000"/>
          <w:lang w:val="it-IT"/>
        </w:rPr>
        <w:t xml:space="preserve"> </w:t>
      </w:r>
      <w:r w:rsidRPr="05848366" w:rsidR="05848366">
        <w:rPr>
          <w:rFonts w:ascii="Corbel" w:hAnsi="Corbel" w:eastAsia="Corbel" w:cs="Corbel"/>
          <w:lang w:val="it-IT"/>
        </w:rPr>
        <w:t xml:space="preserve">"Con il nostro primo appuntamento fuori dai confini provinciali a Monaco di Baviera non festeggiamo solamente l’amicizia che intercorreva all’epoca tra i compositori </w:t>
      </w:r>
      <w:proofErr w:type="spellStart"/>
      <w:r w:rsidRPr="05848366" w:rsidR="05848366">
        <w:rPr>
          <w:rFonts w:ascii="Corbel" w:hAnsi="Corbel" w:eastAsia="Corbel" w:cs="Corbel"/>
          <w:lang w:val="it-IT"/>
        </w:rPr>
        <w:t>Thuille</w:t>
      </w:r>
      <w:proofErr w:type="spellEnd"/>
      <w:r w:rsidRPr="05848366" w:rsidR="05848366">
        <w:rPr>
          <w:rFonts w:ascii="Corbel" w:hAnsi="Corbel" w:eastAsia="Corbel" w:cs="Corbel"/>
          <w:lang w:val="it-IT"/>
        </w:rPr>
        <w:t xml:space="preserve"> e Strauss, ma anche i rapporti amichevoli e di vicendevole rispetto tra la Baviera e l’Alto Adige che sappiamo esistere a livello sociale, economico e culturale. La magnifica </w:t>
      </w:r>
      <w:proofErr w:type="spellStart"/>
      <w:r w:rsidRPr="05848366" w:rsidR="05848366">
        <w:rPr>
          <w:rFonts w:ascii="Corbel" w:hAnsi="Corbel" w:eastAsia="Corbel" w:cs="Corbel"/>
          <w:lang w:val="it-IT"/>
        </w:rPr>
        <w:t>Herkulessaal</w:t>
      </w:r>
      <w:proofErr w:type="spellEnd"/>
      <w:r w:rsidRPr="05848366" w:rsidR="05848366">
        <w:rPr>
          <w:rFonts w:ascii="Corbel" w:hAnsi="Corbel" w:eastAsia="Corbel" w:cs="Corbel"/>
          <w:lang w:val="it-IT"/>
        </w:rPr>
        <w:t xml:space="preserve"> di Monaco regala una cornice autentica e degna di questa impresa."</w:t>
      </w:r>
    </w:p>
    <w:p w:rsidRPr="007C0ED9" w:rsidR="311FE7D4" w:rsidP="05848366" w:rsidRDefault="007C0ED9" w14:paraId="73448AA2" w14:textId="026F747B">
      <w:pPr>
        <w:pStyle w:val="Normal"/>
        <w:spacing w:before="240" w:after="240" w:line="259" w:lineRule="auto"/>
        <w:jc w:val="both"/>
        <w:rPr>
          <w:rFonts w:ascii="Corbel" w:hAnsi="Corbel" w:eastAsia="Corbel" w:cs="Corbel"/>
          <w:lang w:val="it-IT"/>
        </w:rPr>
      </w:pPr>
      <w:r w:rsidRPr="1EE1F756" w:rsidR="1EE1F756">
        <w:rPr>
          <w:rFonts w:ascii="Corbel" w:hAnsi="Corbel" w:eastAsia="Corbel" w:cs="Corbel"/>
          <w:lang w:val="it-IT"/>
        </w:rPr>
        <w:t xml:space="preserve">Di pari passo con l’internazionalizzazione, la Südtirol Filarmonica è lieta di presentare il suo primo sponsor: il marchio “Südtirol - Alto Adige” - una decisione presa in comune da parte </w:t>
      </w:r>
      <w:r w:rsidRPr="1EE1F756" w:rsidR="1EE1F756">
        <w:rPr>
          <w:rFonts w:ascii="Corbel" w:hAnsi="Corbel" w:eastAsia="Corbel" w:cs="Corbel"/>
          <w:lang w:val="it-IT"/>
        </w:rPr>
        <w:t>dei  due</w:t>
      </w:r>
      <w:r w:rsidRPr="1EE1F756" w:rsidR="1EE1F756">
        <w:rPr>
          <w:rFonts w:ascii="Corbel" w:hAnsi="Corbel" w:eastAsia="Corbel" w:cs="Corbel"/>
          <w:lang w:val="it-IT"/>
        </w:rPr>
        <w:t xml:space="preserve"> Assessorati Provinciali all’Economia e al Turismo.</w:t>
      </w:r>
    </w:p>
    <w:p w:rsidRPr="00237DD7" w:rsidR="311FE7D4" w:rsidP="311FE7D4" w:rsidRDefault="007C0ED9" w14:paraId="163E4D9D" w14:textId="3282CCE7">
      <w:pPr>
        <w:jc w:val="both"/>
        <w:rPr>
          <w:rFonts w:ascii="Corbel" w:hAnsi="Corbel"/>
          <w:b/>
          <w:bCs/>
        </w:rPr>
      </w:pPr>
      <w:r w:rsidRPr="00237DD7">
        <w:rPr>
          <w:rFonts w:ascii="Corbel" w:hAnsi="Corbel"/>
          <w:b/>
          <w:bCs/>
        </w:rPr>
        <w:t>Luoghi e date di concerto</w:t>
      </w:r>
    </w:p>
    <w:p w:rsidRPr="007C0ED9" w:rsidR="311FE7D4" w:rsidP="311FE7D4" w:rsidRDefault="007C0ED9" w14:paraId="08A719BE" w14:textId="5AB4A216">
      <w:pPr>
        <w:jc w:val="both"/>
        <w:rPr>
          <w:rFonts w:ascii="Corbel" w:hAnsi="Corbel"/>
          <w:lang w:val="it-IT"/>
        </w:rPr>
      </w:pPr>
      <w:r w:rsidRPr="007C0ED9">
        <w:rPr>
          <w:rFonts w:ascii="Corbel" w:hAnsi="Corbel"/>
          <w:lang w:val="it-IT"/>
        </w:rPr>
        <w:t>L‘edizione</w:t>
      </w:r>
      <w:r w:rsidRPr="007C0ED9" w:rsidR="2EAF8A5B">
        <w:rPr>
          <w:rFonts w:ascii="Corbel" w:hAnsi="Corbel"/>
          <w:lang w:val="it-IT"/>
        </w:rPr>
        <w:t xml:space="preserve"> 2024 de</w:t>
      </w:r>
      <w:r w:rsidRPr="007C0ED9">
        <w:rPr>
          <w:rFonts w:ascii="Corbel" w:hAnsi="Corbel"/>
          <w:lang w:val="it-IT"/>
        </w:rPr>
        <w:t>lla</w:t>
      </w:r>
      <w:r w:rsidRPr="007C0ED9" w:rsidR="2EAF8A5B">
        <w:rPr>
          <w:rFonts w:ascii="Corbel" w:hAnsi="Corbel"/>
          <w:lang w:val="it-IT"/>
        </w:rPr>
        <w:t xml:space="preserve"> Südtirol Filarmonica </w:t>
      </w:r>
      <w:r>
        <w:rPr>
          <w:rFonts w:ascii="Corbel" w:hAnsi="Corbel"/>
          <w:lang w:val="it-IT"/>
        </w:rPr>
        <w:t>comprende 4 concerti</w:t>
      </w:r>
      <w:r w:rsidRPr="007C0ED9" w:rsidR="2EAF8A5B">
        <w:rPr>
          <w:rFonts w:ascii="Corbel" w:hAnsi="Corbel"/>
          <w:lang w:val="it-IT"/>
        </w:rPr>
        <w:t>:</w:t>
      </w:r>
    </w:p>
    <w:p w:rsidRPr="007C0ED9" w:rsidR="311FE7D4" w:rsidP="311FE7D4" w:rsidRDefault="311FE7D4" w14:paraId="337F92B2" w14:textId="772305B0">
      <w:pPr>
        <w:jc w:val="both"/>
        <w:rPr>
          <w:rFonts w:ascii="Corbel" w:hAnsi="Corbel"/>
          <w:lang w:val="it-IT"/>
        </w:rPr>
      </w:pPr>
    </w:p>
    <w:p w:rsidRPr="007C0ED9" w:rsidR="311FE7D4" w:rsidP="311FE7D4" w:rsidRDefault="311FE7D4" w14:paraId="09749767" w14:textId="7F333F53">
      <w:pPr>
        <w:jc w:val="center"/>
        <w:rPr>
          <w:rFonts w:ascii="Corbel" w:hAnsi="Corbel" w:eastAsia="Corbel" w:cs="Corbel"/>
          <w:b w:val="1"/>
          <w:bCs w:val="1"/>
          <w:lang w:val="it-IT"/>
        </w:rPr>
      </w:pPr>
      <w:r w:rsidRPr="09E67F3A" w:rsidR="09E67F3A">
        <w:rPr>
          <w:rFonts w:ascii="Corbel" w:hAnsi="Corbel" w:eastAsia="Corbel" w:cs="Corbel"/>
          <w:b w:val="1"/>
          <w:bCs w:val="1"/>
          <w:lang w:val="it-IT"/>
        </w:rPr>
        <w:t>25/10 – sala Gustav Mahler, Dobbiaco</w:t>
      </w:r>
    </w:p>
    <w:p w:rsidRPr="007C0ED9" w:rsidR="311FE7D4" w:rsidP="311FE7D4" w:rsidRDefault="311FE7D4" w14:paraId="5E199AA2" w14:textId="2F6C384F">
      <w:pPr>
        <w:jc w:val="center"/>
        <w:rPr>
          <w:rFonts w:ascii="Corbel" w:hAnsi="Corbel" w:eastAsia="Corbel" w:cs="Corbel"/>
          <w:b w:val="1"/>
          <w:bCs w:val="1"/>
          <w:lang w:val="it-IT"/>
        </w:rPr>
      </w:pPr>
      <w:r w:rsidRPr="09E67F3A" w:rsidR="09E67F3A">
        <w:rPr>
          <w:rFonts w:ascii="Corbel" w:hAnsi="Corbel" w:eastAsia="Corbel" w:cs="Corbel"/>
          <w:b w:val="1"/>
          <w:bCs w:val="1"/>
          <w:lang w:val="it-IT"/>
        </w:rPr>
        <w:t>26/10 - Auditorium, Bolzano</w:t>
      </w:r>
    </w:p>
    <w:p w:rsidRPr="007C0ED9" w:rsidR="311FE7D4" w:rsidP="311FE7D4" w:rsidRDefault="311FE7D4" w14:paraId="3107FE25" w14:textId="0732B994">
      <w:pPr>
        <w:jc w:val="center"/>
        <w:rPr>
          <w:rFonts w:ascii="Corbel" w:hAnsi="Corbel" w:eastAsia="Corbel" w:cs="Corbel"/>
          <w:b w:val="1"/>
          <w:bCs w:val="1"/>
          <w:lang w:val="it-IT"/>
        </w:rPr>
      </w:pPr>
      <w:r w:rsidRPr="09E67F3A" w:rsidR="09E67F3A">
        <w:rPr>
          <w:rFonts w:ascii="Corbel" w:hAnsi="Corbel" w:eastAsia="Corbel" w:cs="Corbel"/>
          <w:b w:val="1"/>
          <w:bCs w:val="1"/>
          <w:lang w:val="it-IT"/>
        </w:rPr>
        <w:t>27/10 - Kursaal, Merano</w:t>
      </w:r>
    </w:p>
    <w:p w:rsidRPr="007C0ED9" w:rsidR="311FE7D4" w:rsidP="311FE7D4" w:rsidRDefault="311FE7D4" w14:paraId="55FECF08" w14:textId="15EC2667">
      <w:pPr>
        <w:jc w:val="center"/>
        <w:rPr>
          <w:rFonts w:ascii="Corbel" w:hAnsi="Corbel" w:eastAsia="Corbel" w:cs="Corbel"/>
          <w:b w:val="1"/>
          <w:bCs w:val="1"/>
          <w:lang w:val="it-IT"/>
        </w:rPr>
      </w:pPr>
      <w:r w:rsidRPr="09E67F3A" w:rsidR="09E67F3A">
        <w:rPr>
          <w:rFonts w:ascii="Corbel" w:hAnsi="Corbel" w:eastAsia="Corbel" w:cs="Corbel"/>
          <w:b w:val="1"/>
          <w:bCs w:val="1"/>
          <w:lang w:val="it-IT"/>
        </w:rPr>
        <w:t xml:space="preserve">28/10 - </w:t>
      </w:r>
      <w:proofErr w:type="spellStart"/>
      <w:r w:rsidRPr="09E67F3A" w:rsidR="09E67F3A">
        <w:rPr>
          <w:rFonts w:ascii="Corbel" w:hAnsi="Corbel" w:eastAsia="Corbel" w:cs="Corbel"/>
          <w:b w:val="1"/>
          <w:bCs w:val="1"/>
          <w:lang w:val="it-IT"/>
        </w:rPr>
        <w:t>Herkulessaal</w:t>
      </w:r>
      <w:proofErr w:type="spellEnd"/>
      <w:r w:rsidRPr="09E67F3A" w:rsidR="09E67F3A">
        <w:rPr>
          <w:rFonts w:ascii="Corbel" w:hAnsi="Corbel" w:eastAsia="Corbel" w:cs="Corbel"/>
          <w:b w:val="1"/>
          <w:bCs w:val="1"/>
          <w:lang w:val="it-IT"/>
        </w:rPr>
        <w:t>, Monaco di Baviera</w:t>
      </w:r>
    </w:p>
    <w:p w:rsidRPr="007C0ED9" w:rsidR="311FE7D4" w:rsidP="311FE7D4" w:rsidRDefault="311FE7D4" w14:paraId="14E08798" w14:textId="47CC93F5">
      <w:pPr>
        <w:jc w:val="center"/>
        <w:rPr>
          <w:rFonts w:ascii="Corbel" w:hAnsi="Corbel"/>
          <w:lang w:val="it-IT"/>
        </w:rPr>
      </w:pPr>
    </w:p>
    <w:p w:rsidRPr="007C0ED9" w:rsidR="311FE7D4" w:rsidP="311FE7D4" w:rsidRDefault="311FE7D4" w14:paraId="493FBF6F" w14:textId="5FBF6B4E">
      <w:pPr>
        <w:jc w:val="both"/>
        <w:rPr>
          <w:rFonts w:ascii="Corbel" w:hAnsi="Corbel"/>
          <w:lang w:val="it-IT"/>
        </w:rPr>
      </w:pPr>
    </w:p>
    <w:p w:rsidRPr="00237DD7" w:rsidR="311FE7D4" w:rsidP="09E67F3A" w:rsidRDefault="007C0ED9" w14:paraId="1462E3F0" w14:textId="1F9EA6B6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both"/>
        <w:rPr>
          <w:rFonts w:ascii="Corbel" w:hAnsi="Corbel"/>
          <w:lang w:val="it-IT"/>
        </w:rPr>
      </w:pPr>
      <w:r w:rsidRPr="05848366" w:rsidR="05848366">
        <w:rPr>
          <w:rFonts w:ascii="Corbel" w:hAnsi="Corbel"/>
          <w:lang w:val="it-IT"/>
        </w:rPr>
        <w:t xml:space="preserve">Le prove musicali in vista dei concerti avranno luogo tra il 20 e il 25 ottobre 2024 al “Centro Culturale Euregio” di Dobbiaco. </w:t>
      </w:r>
      <w:r w:rsidRPr="05848366" w:rsidR="05848366">
        <w:rPr>
          <w:rFonts w:ascii="Corbel" w:hAnsi="Corbel" w:eastAsia="Corbel" w:cs="Corbel"/>
          <w:lang w:val="it-IT"/>
        </w:rPr>
        <w:t xml:space="preserve">Dopo l’ultimo concerto a Monaco di Baviera, le musiciste, i musicisti e il direttore d’orchestra riprenderanno la via verso i luoghi di residenza e di lavoro attuali sparsi per tutto il mondo.  </w:t>
      </w:r>
    </w:p>
    <w:p w:rsidRPr="00237DD7" w:rsidR="311FE7D4" w:rsidP="311FE7D4" w:rsidRDefault="311FE7D4" w14:paraId="427C68F7" w14:textId="34CCFA5F">
      <w:pPr>
        <w:spacing w:line="259" w:lineRule="auto"/>
        <w:jc w:val="both"/>
        <w:rPr>
          <w:rFonts w:ascii="Corbel" w:hAnsi="Corbel" w:eastAsia="Corbel" w:cs="Corbel"/>
          <w:lang w:val="it-IT"/>
        </w:rPr>
      </w:pPr>
    </w:p>
    <w:p w:rsidRPr="007C0ED9" w:rsidR="311FE7D4" w:rsidP="311FE7D4" w:rsidRDefault="007C0ED9" w14:paraId="511F75D3" w14:textId="04978894">
      <w:pPr>
        <w:jc w:val="both"/>
        <w:rPr>
          <w:rFonts w:ascii="Corbel" w:hAnsi="Corbel"/>
          <w:b/>
          <w:bCs/>
          <w:lang w:val="it-IT"/>
        </w:rPr>
      </w:pPr>
      <w:r w:rsidRPr="007C0ED9">
        <w:rPr>
          <w:rFonts w:ascii="Corbel" w:hAnsi="Corbel"/>
          <w:b/>
          <w:bCs/>
          <w:lang w:val="it-IT"/>
        </w:rPr>
        <w:t>Biglietti</w:t>
      </w:r>
    </w:p>
    <w:p w:rsidRPr="007C0ED9" w:rsidR="311FE7D4" w:rsidP="311FE7D4" w:rsidRDefault="007C0ED9" w14:paraId="2E514246" w14:textId="02BF8B62">
      <w:pPr>
        <w:jc w:val="both"/>
        <w:rPr>
          <w:rFonts w:ascii="Corbel" w:hAnsi="Corbel"/>
          <w:lang w:val="it-IT"/>
        </w:rPr>
      </w:pPr>
      <w:r w:rsidRPr="007C0ED9">
        <w:rPr>
          <w:rFonts w:ascii="Corbel" w:hAnsi="Corbel"/>
          <w:lang w:val="it-IT"/>
        </w:rPr>
        <w:t>La prevendita inizia l‘1 settembre 2024</w:t>
      </w:r>
      <w:r w:rsidRPr="007C0ED9" w:rsidR="311FE7D4">
        <w:rPr>
          <w:rFonts w:ascii="Corbel" w:hAnsi="Corbel"/>
          <w:lang w:val="it-IT"/>
        </w:rPr>
        <w:t xml:space="preserve">. </w:t>
      </w:r>
      <w:r w:rsidRPr="007C0ED9">
        <w:rPr>
          <w:rFonts w:ascii="Corbel" w:hAnsi="Corbel"/>
          <w:lang w:val="it-IT"/>
        </w:rPr>
        <w:t xml:space="preserve">Per rimanere informati regolarmente sulle offerte vi consigliamo di abbonarvi alla „SF-Newsletter“ </w:t>
      </w:r>
      <w:r w:rsidR="00800EFF">
        <w:rPr>
          <w:rFonts w:ascii="Corbel" w:hAnsi="Corbel"/>
          <w:lang w:val="it-IT"/>
        </w:rPr>
        <w:t>con l’iscriz</w:t>
      </w:r>
      <w:r w:rsidR="00692B6E">
        <w:rPr>
          <w:rFonts w:ascii="Corbel" w:hAnsi="Corbel"/>
          <w:lang w:val="it-IT"/>
        </w:rPr>
        <w:t>i</w:t>
      </w:r>
      <w:r w:rsidR="00800EFF">
        <w:rPr>
          <w:rFonts w:ascii="Corbel" w:hAnsi="Corbel"/>
          <w:lang w:val="it-IT"/>
        </w:rPr>
        <w:t>one tramite il sito web</w:t>
      </w:r>
      <w:r w:rsidRPr="007C0ED9" w:rsidR="311FE7D4">
        <w:rPr>
          <w:rFonts w:ascii="Corbel" w:hAnsi="Corbel"/>
          <w:lang w:val="it-IT"/>
        </w:rPr>
        <w:t xml:space="preserve"> </w:t>
      </w:r>
      <w:hyperlink r:id="rId7">
        <w:r w:rsidRPr="007C0ED9" w:rsidR="311FE7D4">
          <w:rPr>
            <w:rStyle w:val="Hyperlink"/>
            <w:rFonts w:ascii="Corbel" w:hAnsi="Corbel"/>
            <w:lang w:val="it-IT"/>
          </w:rPr>
          <w:t>www.suedtirol-filarmonica.it</w:t>
        </w:r>
      </w:hyperlink>
      <w:r w:rsidRPr="007C0ED9" w:rsidR="311FE7D4">
        <w:rPr>
          <w:rFonts w:ascii="Corbel" w:hAnsi="Corbel"/>
          <w:lang w:val="it-IT"/>
        </w:rPr>
        <w:t>.</w:t>
      </w:r>
    </w:p>
    <w:p w:rsidRPr="007C0ED9" w:rsidR="311FE7D4" w:rsidP="311FE7D4" w:rsidRDefault="311FE7D4" w14:paraId="3C0FCF76" w14:textId="6C8D100F">
      <w:pPr>
        <w:jc w:val="both"/>
        <w:rPr>
          <w:rFonts w:ascii="Corbel" w:hAnsi="Corbel" w:eastAsia="Corbel" w:cs="Corbel"/>
          <w:lang w:val="it-IT"/>
        </w:rPr>
      </w:pPr>
    </w:p>
    <w:p w:rsidRPr="00800EFF" w:rsidR="311FE7D4" w:rsidP="311FE7D4" w:rsidRDefault="00800EFF" w14:paraId="61A2BA12" w14:textId="3DE2164C">
      <w:pPr>
        <w:spacing w:before="240" w:after="240" w:line="259" w:lineRule="auto"/>
        <w:jc w:val="both"/>
        <w:rPr>
          <w:rFonts w:ascii="Corbel" w:hAnsi="Corbel" w:eastAsia="Corbel" w:cs="Corbel"/>
          <w:b/>
          <w:bCs/>
          <w:lang w:val="it-IT"/>
        </w:rPr>
      </w:pPr>
      <w:r w:rsidRPr="00800EFF">
        <w:rPr>
          <w:rFonts w:ascii="Corbel" w:hAnsi="Corbel" w:eastAsia="Corbel" w:cs="Corbel"/>
          <w:b/>
          <w:bCs/>
          <w:lang w:val="it-IT"/>
        </w:rPr>
        <w:t>Il primo concerto all‘estero</w:t>
      </w:r>
      <w:r w:rsidRPr="00800EFF" w:rsidR="311FE7D4">
        <w:rPr>
          <w:rFonts w:ascii="Corbel" w:hAnsi="Corbel" w:eastAsia="Corbel" w:cs="Corbel"/>
          <w:b/>
          <w:bCs/>
          <w:lang w:val="it-IT"/>
        </w:rPr>
        <w:t xml:space="preserve">: Herkulessaal </w:t>
      </w:r>
      <w:r>
        <w:rPr>
          <w:rFonts w:ascii="Corbel" w:hAnsi="Corbel" w:eastAsia="Corbel" w:cs="Corbel"/>
          <w:b/>
          <w:bCs/>
          <w:lang w:val="it-IT"/>
        </w:rPr>
        <w:t>di Monaco di Baviera</w:t>
      </w:r>
    </w:p>
    <w:p w:rsidRPr="00800EFF" w:rsidR="311FE7D4" w:rsidP="311FE7D4" w:rsidRDefault="00800EFF" w14:paraId="0CF57C59" w14:textId="3940235C">
      <w:pPr>
        <w:spacing w:before="240" w:after="240" w:line="259" w:lineRule="auto"/>
        <w:jc w:val="both"/>
        <w:rPr>
          <w:rFonts w:ascii="Corbel" w:hAnsi="Corbel" w:eastAsia="Corbel" w:cs="Corbel"/>
          <w:lang w:val="it-IT"/>
        </w:rPr>
      </w:pPr>
      <w:r w:rsidRPr="09E67F3A" w:rsidR="09E67F3A">
        <w:rPr>
          <w:rFonts w:ascii="Corbel" w:hAnsi="Corbel" w:eastAsia="Corbel" w:cs="Corbel"/>
          <w:lang w:val="it-IT"/>
        </w:rPr>
        <w:t xml:space="preserve">La prestigiosa sala concerti </w:t>
      </w:r>
      <w:proofErr w:type="spellStart"/>
      <w:r w:rsidRPr="09E67F3A" w:rsidR="09E67F3A">
        <w:rPr>
          <w:rFonts w:ascii="Corbel" w:hAnsi="Corbel" w:eastAsia="Corbel" w:cs="Corbel"/>
          <w:lang w:val="it-IT"/>
        </w:rPr>
        <w:t>Herkulessaal</w:t>
      </w:r>
      <w:proofErr w:type="spellEnd"/>
      <w:r w:rsidRPr="09E67F3A" w:rsidR="09E67F3A">
        <w:rPr>
          <w:rFonts w:ascii="Corbel" w:hAnsi="Corbel" w:eastAsia="Corbel" w:cs="Corbel"/>
          <w:lang w:val="it-IT"/>
        </w:rPr>
        <w:t xml:space="preserve"> di Monaco di Baviera farà da cornice al primo concerto della Südtirol Filarmonica al di fuori dei confini provinciali. </w:t>
      </w:r>
    </w:p>
    <w:p w:rsidRPr="00800EFF" w:rsidR="311FE7D4" w:rsidP="311FE7D4" w:rsidRDefault="00800EFF" w14:paraId="770399E9" w14:textId="691C8DB9">
      <w:pPr>
        <w:spacing w:before="240" w:after="240" w:line="259" w:lineRule="auto"/>
        <w:jc w:val="both"/>
        <w:rPr>
          <w:rFonts w:ascii="Corbel" w:hAnsi="Corbel" w:eastAsia="Corbel" w:cs="Corbel"/>
          <w:lang w:val="it-IT"/>
        </w:rPr>
      </w:pPr>
      <w:r w:rsidRPr="09E67F3A" w:rsidR="09E67F3A">
        <w:rPr>
          <w:rFonts w:ascii="Corbel" w:hAnsi="Corbel" w:eastAsia="Corbel" w:cs="Corbel"/>
          <w:lang w:val="it-IT"/>
        </w:rPr>
        <w:t>Dopo 3 concerti che avranno luogo in Alto Adige, ha inizio quest’anno a Monaco di Baviera – anche grazie al sostegno dell’associazione co-organizzatrice “</w:t>
      </w:r>
      <w:proofErr w:type="spellStart"/>
      <w:r w:rsidRPr="09E67F3A" w:rsidR="09E67F3A">
        <w:rPr>
          <w:rFonts w:ascii="Corbel" w:hAnsi="Corbel" w:eastAsia="Corbel" w:cs="Corbel"/>
          <w:lang w:val="it-IT"/>
        </w:rPr>
        <w:t>Münchener</w:t>
      </w:r>
      <w:proofErr w:type="spellEnd"/>
      <w:r w:rsidRPr="09E67F3A" w:rsidR="09E67F3A">
        <w:rPr>
          <w:rFonts w:ascii="Corbel" w:hAnsi="Corbel" w:eastAsia="Corbel" w:cs="Corbel"/>
          <w:lang w:val="it-IT"/>
        </w:rPr>
        <w:t xml:space="preserve"> </w:t>
      </w:r>
      <w:r w:rsidRPr="09E67F3A" w:rsidR="09E67F3A">
        <w:rPr>
          <w:rFonts w:ascii="Corbel" w:hAnsi="Corbel" w:eastAsia="Corbel" w:cs="Corbel"/>
          <w:lang w:val="it-IT"/>
        </w:rPr>
        <w:t>Konzertverein</w:t>
      </w:r>
      <w:r w:rsidRPr="09E67F3A" w:rsidR="09E67F3A">
        <w:rPr>
          <w:rFonts w:ascii="Corbel" w:hAnsi="Corbel" w:eastAsia="Corbel" w:cs="Corbel"/>
          <w:lang w:val="it-IT"/>
        </w:rPr>
        <w:t xml:space="preserve">” - la tournée internazionale che si svolgerà su 4 anni. </w:t>
      </w:r>
    </w:p>
    <w:p w:rsidRPr="002D643A" w:rsidR="311FE7D4" w:rsidP="05848366" w:rsidRDefault="311FE7D4" w14:paraId="359E7F66" w14:textId="5EC695A7">
      <w:pPr>
        <w:spacing w:before="240" w:after="240" w:line="259" w:lineRule="auto"/>
        <w:jc w:val="both"/>
        <w:rPr>
          <w:rFonts w:ascii="Corbel" w:hAnsi="Corbel" w:eastAsia="Corbel" w:cs="Corbel"/>
          <w:lang w:val="it-IT"/>
        </w:rPr>
      </w:pPr>
      <w:r w:rsidRPr="05848366" w:rsidR="05848366">
        <w:rPr>
          <w:rFonts w:ascii="Corbel" w:hAnsi="Corbel" w:eastAsia="Corbel" w:cs="Corbel"/>
          <w:lang w:val="it-IT"/>
        </w:rPr>
        <w:t xml:space="preserve">Il presidente dell‘associazione </w:t>
      </w:r>
      <w:proofErr w:type="spellStart"/>
      <w:r w:rsidRPr="05848366" w:rsidR="05848366">
        <w:rPr>
          <w:rFonts w:ascii="Corbel" w:hAnsi="Corbel" w:eastAsia="Corbel" w:cs="Corbel"/>
          <w:lang w:val="it-IT"/>
        </w:rPr>
        <w:t>Münchener</w:t>
      </w:r>
      <w:proofErr w:type="spellEnd"/>
      <w:r w:rsidRPr="05848366" w:rsidR="05848366">
        <w:rPr>
          <w:rFonts w:ascii="Corbel" w:hAnsi="Corbel" w:eastAsia="Corbel" w:cs="Corbel"/>
          <w:lang w:val="it-IT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lang w:val="it-IT"/>
        </w:rPr>
        <w:t>Konzertverein</w:t>
      </w:r>
      <w:proofErr w:type="spellEnd"/>
      <w:r w:rsidRPr="05848366" w:rsidR="05848366">
        <w:rPr>
          <w:rFonts w:ascii="Corbel" w:hAnsi="Corbel" w:eastAsia="Corbel" w:cs="Corbel"/>
          <w:lang w:val="it-IT"/>
        </w:rPr>
        <w:t xml:space="preserve">, Dott. Robert Büchelhofer, è entusiasta: </w:t>
      </w:r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”Non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vedo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l’ora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di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accogliere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la Südtirol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Filarmonica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alla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sala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Herkules di Monaco.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L’amicizia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che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lega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la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Baviera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e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l’Alto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Adige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trova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una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sua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espressione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particolare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nell’amicizia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artistica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tra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il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compositore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bolzanino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Ludwig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Thuille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ed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il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suo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collega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bavarese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Richard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Strauss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.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Sono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convinto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che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le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loro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opere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faranno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entusiasmare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il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pubblico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della </w:t>
      </w:r>
      <w:proofErr w:type="spellStart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>sala</w:t>
      </w:r>
      <w:proofErr w:type="spellEnd"/>
      <w:r w:rsidRPr="05848366" w:rsidR="05848366">
        <w:rPr>
          <w:rFonts w:ascii="Corbel" w:hAnsi="Corbel" w:eastAsia="Corbel" w:cs="Corbel"/>
          <w:b w:val="0"/>
          <w:bCs w:val="0"/>
          <w:noProof w:val="0"/>
          <w:color w:val="auto"/>
          <w:sz w:val="24"/>
          <w:szCs w:val="24"/>
          <w:lang w:val="de-DE"/>
        </w:rPr>
        <w:t xml:space="preserve"> Herkules.”</w:t>
      </w:r>
    </w:p>
    <w:p w:rsidRPr="002D643A" w:rsidR="311FE7D4" w:rsidP="05848366" w:rsidRDefault="311FE7D4" w14:paraId="7FF599A9" w14:textId="0D35E3DE">
      <w:pPr>
        <w:pStyle w:val="Normal"/>
        <w:spacing w:before="240" w:after="240" w:line="259" w:lineRule="auto"/>
        <w:jc w:val="both"/>
        <w:rPr>
          <w:rFonts w:ascii="Corbel" w:hAnsi="Corbel"/>
          <w:lang w:val="it-IT"/>
        </w:rPr>
      </w:pPr>
      <w:r w:rsidRPr="05848366" w:rsidR="05848366">
        <w:rPr>
          <w:rFonts w:ascii="Corbel" w:hAnsi="Corbel" w:eastAsia="Corbel" w:cs="Corbel"/>
          <w:b w:val="1"/>
          <w:bCs w:val="1"/>
          <w:lang w:val="it-IT"/>
        </w:rPr>
        <w:t>82 musiciste e musicisti locali e il dirigente Michael Pichler</w:t>
      </w:r>
    </w:p>
    <w:p w:rsidRPr="002D643A" w:rsidR="311FE7D4" w:rsidP="311FE7D4" w:rsidRDefault="004E4C1F" w14:paraId="29AA6781" w14:textId="4A20F8EA">
      <w:pPr>
        <w:spacing w:after="240"/>
        <w:jc w:val="both"/>
        <w:rPr>
          <w:rFonts w:ascii="Corbel" w:hAnsi="Corbel"/>
          <w:lang w:val="it-IT"/>
        </w:rPr>
      </w:pPr>
      <w:r w:rsidRPr="09E67F3A" w:rsidR="09E67F3A">
        <w:rPr>
          <w:rFonts w:ascii="Corbel" w:hAnsi="Corbel" w:eastAsia="Corbel" w:cs="Corbel"/>
          <w:lang w:val="it-IT"/>
        </w:rPr>
        <w:t>Dei 348 musicisti che formano la base della Südtirol Filarmonica, saranno ben 82 a formare l’organico 2024. Il numero crescente di musicisti coinvolti testimonia uno sviluppo continuo: al debutto del 2021 si contavano 55 musiciste e musicisti, nel 2022 66, nel 2023 ben 75 e quest’anno il numero è salito a 82.</w:t>
      </w:r>
    </w:p>
    <w:p w:rsidRPr="002D643A" w:rsidR="311FE7D4" w:rsidP="311FE7D4" w:rsidRDefault="004E4C1F" w14:paraId="513108D8" w14:textId="6EC6F4C0">
      <w:pPr>
        <w:spacing w:before="240" w:after="240"/>
        <w:jc w:val="both"/>
        <w:rPr>
          <w:rFonts w:ascii="Corbel" w:hAnsi="Corbel"/>
          <w:lang w:val="it-IT"/>
        </w:rPr>
      </w:pPr>
      <w:r w:rsidRPr="05848366" w:rsidR="05848366">
        <w:rPr>
          <w:rFonts w:ascii="Corbel" w:hAnsi="Corbel" w:eastAsia="Corbel" w:cs="Corbel"/>
          <w:lang w:val="it-IT"/>
        </w:rPr>
        <w:t xml:space="preserve">La co-fondatrice Isabel Goller precisa: “La Südtirol Filarmonica promuove l’insieme e abbraccia con grande le musiciste e i musicisti della nostra provincia. Persegue valori europei di molteplicità e convivenza. Anche quest’anno siamo riusciti nell’impresa di raggruppare professionisti della musica che suonano nelle orchestre più prestigiose al mondo </w:t>
      </w:r>
      <w:proofErr w:type="gramStart"/>
      <w:r w:rsidRPr="05848366" w:rsidR="05848366">
        <w:rPr>
          <w:rFonts w:ascii="Corbel" w:hAnsi="Corbel" w:eastAsia="Corbel" w:cs="Corbel"/>
          <w:lang w:val="it-IT"/>
        </w:rPr>
        <w:t>e  studenti</w:t>
      </w:r>
      <w:proofErr w:type="gramEnd"/>
      <w:r w:rsidRPr="05848366" w:rsidR="05848366">
        <w:rPr>
          <w:rFonts w:ascii="Corbel" w:hAnsi="Corbel" w:eastAsia="Corbel" w:cs="Corbel"/>
          <w:lang w:val="it-IT"/>
        </w:rPr>
        <w:t xml:space="preserve"> e studentesse di talento, tra cui 21 volti nuovi.” </w:t>
      </w:r>
    </w:p>
    <w:p w:rsidRPr="002D643A" w:rsidR="311FE7D4" w:rsidP="311FE7D4" w:rsidRDefault="311FE7D4" w14:paraId="7C9D0C8D" w14:textId="3595A87D">
      <w:pPr>
        <w:spacing w:before="240" w:after="240"/>
        <w:jc w:val="both"/>
        <w:rPr>
          <w:rFonts w:ascii="Corbel" w:hAnsi="Corbel" w:eastAsia="Corbel" w:cs="Corbel"/>
          <w:lang w:val="it-IT"/>
        </w:rPr>
      </w:pPr>
    </w:p>
    <w:p w:rsidRPr="002D643A" w:rsidR="311FE7D4" w:rsidP="311FE7D4" w:rsidRDefault="000F4584" w14:paraId="6799D450" w14:textId="1D59B955">
      <w:pPr>
        <w:jc w:val="both"/>
        <w:rPr>
          <w:rFonts w:ascii="Corbel" w:hAnsi="Corbel"/>
          <w:b/>
          <w:bCs/>
          <w:lang w:val="it-IT"/>
        </w:rPr>
      </w:pPr>
      <w:r w:rsidRPr="002D643A">
        <w:rPr>
          <w:rFonts w:ascii="Corbel" w:hAnsi="Corbel"/>
          <w:b/>
          <w:bCs/>
          <w:lang w:val="it-IT"/>
        </w:rPr>
        <w:t>Programma „ La forza dell‘amicizia”</w:t>
      </w:r>
    </w:p>
    <w:p w:rsidRPr="002D643A" w:rsidR="311FE7D4" w:rsidP="311FE7D4" w:rsidRDefault="311FE7D4" w14:paraId="3C3E00FE" w14:textId="5BA983D5">
      <w:pPr>
        <w:spacing w:line="259" w:lineRule="auto"/>
        <w:jc w:val="both"/>
        <w:rPr>
          <w:rFonts w:ascii="Corbel" w:hAnsi="Corbel"/>
          <w:lang w:val="it-IT"/>
        </w:rPr>
      </w:pPr>
    </w:p>
    <w:p w:rsidRPr="002D643A" w:rsidR="2EAF8A5B" w:rsidP="6F6CD19A" w:rsidRDefault="2EAF8A5B" w14:paraId="4B30FDF8" w14:textId="5A426033">
      <w:pPr>
        <w:pStyle w:val="Normal2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/>
        <w:rPr>
          <w:rFonts w:ascii="Corbel" w:hAnsi="Corbel" w:eastAsia="ＭＳ 明朝" w:eastAsiaTheme="minorEastAsia"/>
          <w:color w:val="000000" w:themeColor="text1"/>
          <w:lang w:val="it-IT"/>
        </w:rPr>
      </w:pPr>
      <w:r w:rsidRPr="6F6CD19A" w:rsidR="6F6CD19A">
        <w:rPr>
          <w:rFonts w:ascii="Corbel" w:hAnsi="Corbel" w:eastAsia="ＭＳ 明朝" w:eastAsiaTheme="minorEastAsia"/>
          <w:color w:val="000000" w:themeColor="text1" w:themeTint="FF" w:themeShade="FF"/>
          <w:lang w:val="it-IT"/>
        </w:rPr>
        <w:t xml:space="preserve">Ludwig </w:t>
      </w:r>
      <w:proofErr w:type="spellStart"/>
      <w:r w:rsidRPr="6F6CD19A" w:rsidR="6F6CD19A">
        <w:rPr>
          <w:rFonts w:ascii="Corbel" w:hAnsi="Corbel" w:eastAsia="ＭＳ 明朝" w:eastAsiaTheme="minorEastAsia"/>
          <w:color w:val="000000" w:themeColor="text1" w:themeTint="FF" w:themeShade="FF"/>
          <w:lang w:val="it-IT"/>
        </w:rPr>
        <w:t>Thuille</w:t>
      </w:r>
      <w:proofErr w:type="spellEnd"/>
      <w:r w:rsidRPr="6F6CD19A" w:rsidR="6F6CD19A">
        <w:rPr>
          <w:rFonts w:ascii="Corbel" w:hAnsi="Corbel" w:eastAsia="ＭＳ 明朝" w:eastAsiaTheme="minorEastAsia"/>
          <w:color w:val="000000" w:themeColor="text1" w:themeTint="FF" w:themeShade="FF"/>
          <w:lang w:val="it-IT"/>
        </w:rPr>
        <w:t xml:space="preserve"> (1861-1907) – Ouverture romantica, op. 16 (1897)</w:t>
      </w:r>
      <w:r>
        <w:br/>
      </w:r>
      <w:r>
        <w:br/>
      </w:r>
      <w:r w:rsidRPr="6F6CD19A" w:rsidR="6F6CD19A">
        <w:rPr>
          <w:rFonts w:ascii="Corbel" w:hAnsi="Corbel" w:eastAsia="ＭＳ 明朝" w:eastAsiaTheme="minorEastAsia"/>
          <w:color w:val="000000" w:themeColor="text1" w:themeTint="FF" w:themeShade="FF"/>
          <w:lang w:val="it-IT"/>
        </w:rPr>
        <w:t xml:space="preserve">Richard Strauss (1864-1949) - „Don </w:t>
      </w:r>
      <w:proofErr w:type="gramStart"/>
      <w:r w:rsidRPr="6F6CD19A" w:rsidR="6F6CD19A">
        <w:rPr>
          <w:rFonts w:ascii="Corbel" w:hAnsi="Corbel" w:eastAsia="ＭＳ 明朝" w:eastAsiaTheme="minorEastAsia"/>
          <w:color w:val="000000" w:themeColor="text1" w:themeTint="FF" w:themeShade="FF"/>
          <w:lang w:val="it-IT"/>
        </w:rPr>
        <w:t>Juan“</w:t>
      </w:r>
      <w:proofErr w:type="gramEnd"/>
      <w:r w:rsidRPr="6F6CD19A" w:rsidR="6F6CD19A">
        <w:rPr>
          <w:rFonts w:ascii="Corbel" w:hAnsi="Corbel" w:eastAsia="ＭＳ 明朝" w:eastAsiaTheme="minorEastAsia"/>
          <w:color w:val="000000" w:themeColor="text1" w:themeTint="FF" w:themeShade="FF"/>
          <w:lang w:val="it-IT"/>
        </w:rPr>
        <w:t>, op. 20 (1888)</w:t>
      </w:r>
      <w:r>
        <w:br/>
      </w:r>
      <w:r>
        <w:br/>
      </w:r>
      <w:r w:rsidRPr="6F6CD19A" w:rsidR="6F6CD19A">
        <w:rPr>
          <w:rFonts w:ascii="Corbel" w:hAnsi="Corbel" w:eastAsia="ＭＳ 明朝" w:eastAsiaTheme="minorEastAsia"/>
          <w:color w:val="000000" w:themeColor="text1" w:themeTint="FF" w:themeShade="FF"/>
          <w:lang w:val="it-IT"/>
        </w:rPr>
        <w:t xml:space="preserve">Maurice Ravel (1875-1937) - „Rapsodie </w:t>
      </w:r>
      <w:proofErr w:type="spellStart"/>
      <w:r w:rsidRPr="6F6CD19A" w:rsidR="6F6CD19A">
        <w:rPr>
          <w:rFonts w:ascii="Corbel" w:hAnsi="Corbel" w:eastAsia="ＭＳ 明朝" w:eastAsiaTheme="minorEastAsia"/>
          <w:color w:val="000000" w:themeColor="text1" w:themeTint="FF" w:themeShade="FF"/>
          <w:lang w:val="it-IT"/>
        </w:rPr>
        <w:t>espagnole</w:t>
      </w:r>
      <w:proofErr w:type="spellEnd"/>
      <w:r w:rsidRPr="6F6CD19A" w:rsidR="6F6CD19A">
        <w:rPr>
          <w:rFonts w:ascii="Corbel" w:hAnsi="Corbel" w:eastAsia="ＭＳ 明朝" w:eastAsiaTheme="minorEastAsia"/>
          <w:color w:val="000000" w:themeColor="text1" w:themeTint="FF" w:themeShade="FF"/>
          <w:lang w:val="it-IT"/>
        </w:rPr>
        <w:t>“ (1907)</w:t>
      </w:r>
      <w:r>
        <w:br/>
      </w:r>
      <w:r>
        <w:br/>
      </w:r>
      <w:r w:rsidRPr="6F6CD19A" w:rsidR="6F6CD19A">
        <w:rPr>
          <w:rFonts w:ascii="Corbel" w:hAnsi="Corbel" w:eastAsia="ＭＳ 明朝" w:eastAsiaTheme="minorEastAsia"/>
          <w:color w:val="000000" w:themeColor="text1" w:themeTint="FF" w:themeShade="FF"/>
          <w:lang w:val="it-IT"/>
        </w:rPr>
        <w:t xml:space="preserve">Maurice Ravel (1875-1937) - „La </w:t>
      </w:r>
      <w:proofErr w:type="gramStart"/>
      <w:r w:rsidRPr="6F6CD19A" w:rsidR="6F6CD19A">
        <w:rPr>
          <w:rFonts w:ascii="Corbel" w:hAnsi="Corbel" w:eastAsia="ＭＳ 明朝" w:eastAsiaTheme="minorEastAsia"/>
          <w:color w:val="000000" w:themeColor="text1" w:themeTint="FF" w:themeShade="FF"/>
          <w:lang w:val="it-IT"/>
        </w:rPr>
        <w:t>valse“</w:t>
      </w:r>
      <w:proofErr w:type="gramEnd"/>
      <w:r w:rsidRPr="6F6CD19A" w:rsidR="6F6CD19A">
        <w:rPr>
          <w:rFonts w:ascii="Corbel" w:hAnsi="Corbel" w:eastAsia="ＭＳ 明朝" w:eastAsiaTheme="minorEastAsia"/>
          <w:color w:val="000000" w:themeColor="text1" w:themeTint="FF" w:themeShade="FF"/>
          <w:lang w:val="it-IT"/>
        </w:rPr>
        <w:t xml:space="preserve">, </w:t>
      </w:r>
      <w:proofErr w:type="spellStart"/>
      <w:r w:rsidRPr="6F6CD19A" w:rsidR="6F6CD19A">
        <w:rPr>
          <w:rFonts w:ascii="Corbel" w:hAnsi="Corbel" w:eastAsia="ＭＳ 明朝" w:eastAsiaTheme="minorEastAsia"/>
          <w:color w:val="000000" w:themeColor="text1" w:themeTint="FF" w:themeShade="FF"/>
          <w:lang w:val="it-IT"/>
        </w:rPr>
        <w:t>poèm</w:t>
      </w:r>
      <w:proofErr w:type="spellEnd"/>
      <w:r w:rsidRPr="6F6CD19A" w:rsidR="6F6CD19A">
        <w:rPr>
          <w:rFonts w:ascii="Corbel" w:hAnsi="Corbel" w:eastAsia="ＭＳ 明朝" w:eastAsiaTheme="minorEastAsia"/>
          <w:color w:val="000000" w:themeColor="text1" w:themeTint="FF" w:themeShade="FF"/>
          <w:lang w:val="it-IT"/>
        </w:rPr>
        <w:t xml:space="preserve"> </w:t>
      </w:r>
      <w:proofErr w:type="spellStart"/>
      <w:r w:rsidRPr="6F6CD19A" w:rsidR="6F6CD19A">
        <w:rPr>
          <w:rFonts w:ascii="Corbel" w:hAnsi="Corbel" w:eastAsia="ＭＳ 明朝" w:eastAsiaTheme="minorEastAsia"/>
          <w:color w:val="000000" w:themeColor="text1" w:themeTint="FF" w:themeShade="FF"/>
          <w:lang w:val="it-IT"/>
        </w:rPr>
        <w:t>chorégraphique</w:t>
      </w:r>
      <w:proofErr w:type="spellEnd"/>
      <w:r w:rsidRPr="6F6CD19A" w:rsidR="6F6CD19A">
        <w:rPr>
          <w:rFonts w:ascii="Corbel" w:hAnsi="Corbel" w:eastAsia="ＭＳ 明朝" w:eastAsiaTheme="minorEastAsia"/>
          <w:color w:val="000000" w:themeColor="text1" w:themeTint="FF" w:themeShade="FF"/>
          <w:lang w:val="it-IT"/>
        </w:rPr>
        <w:t xml:space="preserve"> </w:t>
      </w:r>
      <w:proofErr w:type="gramStart"/>
      <w:r w:rsidRPr="6F6CD19A" w:rsidR="6F6CD19A">
        <w:rPr>
          <w:rFonts w:ascii="Corbel" w:hAnsi="Corbel" w:eastAsia="ＭＳ 明朝" w:eastAsiaTheme="minorEastAsia"/>
          <w:color w:val="000000" w:themeColor="text1" w:themeTint="FF" w:themeShade="FF"/>
          <w:lang w:val="it-IT"/>
        </w:rPr>
        <w:t>pour  Orchestre</w:t>
      </w:r>
      <w:proofErr w:type="gramEnd"/>
      <w:r w:rsidRPr="6F6CD19A" w:rsidR="6F6CD19A">
        <w:rPr>
          <w:rFonts w:ascii="Corbel" w:hAnsi="Corbel" w:eastAsia="ＭＳ 明朝" w:eastAsiaTheme="minorEastAsia"/>
          <w:color w:val="000000" w:themeColor="text1" w:themeTint="FF" w:themeShade="FF"/>
          <w:lang w:val="it-IT"/>
        </w:rPr>
        <w:t xml:space="preserve"> (1920)</w:t>
      </w:r>
    </w:p>
    <w:p w:rsidRPr="002D643A" w:rsidR="2EAF8A5B" w:rsidP="2EAF8A5B" w:rsidRDefault="2EAF8A5B" w14:paraId="31E8AEF0" w14:textId="6390A8EC">
      <w:pPr>
        <w:spacing w:before="240" w:after="240"/>
        <w:jc w:val="both"/>
        <w:rPr>
          <w:rFonts w:ascii="Corbel" w:hAnsi="Corbel" w:eastAsia="Calibri" w:cs="Calibri"/>
          <w:lang w:val="it-IT"/>
        </w:rPr>
      </w:pPr>
    </w:p>
    <w:p w:rsidRPr="002D643A" w:rsidR="2EAF8A5B" w:rsidP="2EAF8A5B" w:rsidRDefault="000F4584" w14:paraId="45C5A4FA" w14:textId="3EF3C61B">
      <w:pPr>
        <w:rPr>
          <w:rFonts w:ascii="Corbel" w:hAnsi="Corbel" w:cs="AppleSystemUIFont"/>
          <w:lang w:val="it-IT"/>
        </w:rPr>
      </w:pPr>
      <w:r w:rsidRPr="09E67F3A" w:rsidR="09E67F3A">
        <w:rPr>
          <w:rFonts w:ascii="Corbel" w:hAnsi="Corbel" w:cs="AppleSystemUIFont"/>
          <w:lang w:val="it-IT"/>
        </w:rPr>
        <w:t xml:space="preserve">Con il titolo "La forza dell'amicizia", la Südtirol Filarmonica celebra la significativa amicizia artistica tra i due compositori Ludwig </w:t>
      </w:r>
      <w:proofErr w:type="spellStart"/>
      <w:r w:rsidRPr="09E67F3A" w:rsidR="09E67F3A">
        <w:rPr>
          <w:rFonts w:ascii="Corbel" w:hAnsi="Corbel" w:cs="AppleSystemUIFont"/>
          <w:lang w:val="it-IT"/>
        </w:rPr>
        <w:t>Thuille</w:t>
      </w:r>
      <w:proofErr w:type="spellEnd"/>
      <w:r w:rsidRPr="09E67F3A" w:rsidR="09E67F3A">
        <w:rPr>
          <w:rFonts w:ascii="Corbel" w:hAnsi="Corbel" w:cs="AppleSystemUIFont"/>
          <w:lang w:val="it-IT"/>
        </w:rPr>
        <w:t xml:space="preserve"> e Richard Strauss. Ludwig </w:t>
      </w:r>
      <w:proofErr w:type="spellStart"/>
      <w:r w:rsidRPr="09E67F3A" w:rsidR="09E67F3A">
        <w:rPr>
          <w:rFonts w:ascii="Corbel" w:hAnsi="Corbel" w:cs="AppleSystemUIFont"/>
          <w:lang w:val="it-IT"/>
        </w:rPr>
        <w:t>Thuille</w:t>
      </w:r>
      <w:proofErr w:type="spellEnd"/>
      <w:r w:rsidRPr="09E67F3A" w:rsidR="09E67F3A">
        <w:rPr>
          <w:rFonts w:ascii="Corbel" w:hAnsi="Corbel" w:cs="AppleSystemUIFont"/>
          <w:lang w:val="it-IT"/>
        </w:rPr>
        <w:t>, nato a Bolzano, fu per tutta la vita un compositore riconosciuto, le cui opere si eseguivano nelle grandi sale da concerto e nei teatri d'opera dell'epoca, come il Musikverein di Vienna e la Metropolitan Opera di New York. La sua amicizia con Richard Strauss iniziò nel 1877. Un vivace scambio epistolare tra i due testimonia uno spirito competitivo giovanile nella composizione oltre a una grande stima reciproca. Richard Strauss onora questa amicizia speciale sul frontespizio di una delle sue opere più famose, "Don Juan", con le parole "</w:t>
      </w:r>
      <w:proofErr w:type="spellStart"/>
      <w:r w:rsidRPr="09E67F3A" w:rsidR="09E67F3A">
        <w:rPr>
          <w:rFonts w:ascii="Corbel" w:hAnsi="Corbel" w:cs="AppleSystemUIFont"/>
          <w:lang w:val="it-IT"/>
        </w:rPr>
        <w:t>Meinem</w:t>
      </w:r>
      <w:proofErr w:type="spellEnd"/>
      <w:r w:rsidRPr="09E67F3A" w:rsidR="09E67F3A">
        <w:rPr>
          <w:rFonts w:ascii="Corbel" w:hAnsi="Corbel" w:cs="AppleSystemUIFont"/>
          <w:lang w:val="it-IT"/>
        </w:rPr>
        <w:t xml:space="preserve"> </w:t>
      </w:r>
      <w:proofErr w:type="spellStart"/>
      <w:r w:rsidRPr="09E67F3A" w:rsidR="09E67F3A">
        <w:rPr>
          <w:rFonts w:ascii="Corbel" w:hAnsi="Corbel" w:cs="AppleSystemUIFont"/>
          <w:lang w:val="it-IT"/>
        </w:rPr>
        <w:t>lieben</w:t>
      </w:r>
      <w:proofErr w:type="spellEnd"/>
      <w:r w:rsidRPr="09E67F3A" w:rsidR="09E67F3A">
        <w:rPr>
          <w:rFonts w:ascii="Corbel" w:hAnsi="Corbel" w:cs="AppleSystemUIFont"/>
          <w:lang w:val="it-IT"/>
        </w:rPr>
        <w:t xml:space="preserve"> </w:t>
      </w:r>
      <w:proofErr w:type="spellStart"/>
      <w:r w:rsidRPr="09E67F3A" w:rsidR="09E67F3A">
        <w:rPr>
          <w:rFonts w:ascii="Corbel" w:hAnsi="Corbel" w:cs="AppleSystemUIFont"/>
          <w:lang w:val="it-IT"/>
        </w:rPr>
        <w:t>Freunde</w:t>
      </w:r>
      <w:proofErr w:type="spellEnd"/>
      <w:r w:rsidRPr="09E67F3A" w:rsidR="09E67F3A">
        <w:rPr>
          <w:rFonts w:ascii="Corbel" w:hAnsi="Corbel" w:cs="AppleSystemUIFont"/>
          <w:lang w:val="it-IT"/>
        </w:rPr>
        <w:t xml:space="preserve"> Ludwig </w:t>
      </w:r>
      <w:proofErr w:type="spellStart"/>
      <w:r w:rsidRPr="09E67F3A" w:rsidR="09E67F3A">
        <w:rPr>
          <w:rFonts w:ascii="Corbel" w:hAnsi="Corbel" w:cs="AppleSystemUIFont"/>
          <w:lang w:val="it-IT"/>
        </w:rPr>
        <w:t>Thuille</w:t>
      </w:r>
      <w:proofErr w:type="spellEnd"/>
      <w:r w:rsidRPr="09E67F3A" w:rsidR="09E67F3A">
        <w:rPr>
          <w:rFonts w:ascii="Corbel" w:hAnsi="Corbel" w:cs="AppleSystemUIFont"/>
          <w:lang w:val="it-IT"/>
        </w:rPr>
        <w:t xml:space="preserve"> </w:t>
      </w:r>
      <w:proofErr w:type="spellStart"/>
      <w:r w:rsidRPr="09E67F3A" w:rsidR="09E67F3A">
        <w:rPr>
          <w:rFonts w:ascii="Corbel" w:hAnsi="Corbel" w:cs="AppleSystemUIFont"/>
          <w:lang w:val="it-IT"/>
        </w:rPr>
        <w:t>gewidmet</w:t>
      </w:r>
      <w:proofErr w:type="spellEnd"/>
      <w:r w:rsidRPr="09E67F3A" w:rsidR="09E67F3A">
        <w:rPr>
          <w:rFonts w:ascii="Corbel" w:hAnsi="Corbel" w:cs="AppleSystemUIFont"/>
          <w:lang w:val="it-IT"/>
        </w:rPr>
        <w:t xml:space="preserve">” vale a dire: dedicato al mio caro amico Ludwig </w:t>
      </w:r>
      <w:r w:rsidRPr="09E67F3A" w:rsidR="09E67F3A">
        <w:rPr>
          <w:rFonts w:ascii="Corbel" w:hAnsi="Corbel" w:cs="AppleSystemUIFont"/>
          <w:lang w:val="it-IT"/>
        </w:rPr>
        <w:t>Thuille</w:t>
      </w:r>
      <w:r w:rsidRPr="09E67F3A" w:rsidR="09E67F3A">
        <w:rPr>
          <w:rFonts w:ascii="Corbel" w:hAnsi="Corbel" w:cs="AppleSystemUIFont"/>
          <w:lang w:val="it-IT"/>
        </w:rPr>
        <w:t xml:space="preserve">. Come direttore d'orchestra, ha avuto modo di eseguire la musica di </w:t>
      </w:r>
      <w:proofErr w:type="spellStart"/>
      <w:r w:rsidRPr="09E67F3A" w:rsidR="09E67F3A">
        <w:rPr>
          <w:rFonts w:ascii="Corbel" w:hAnsi="Corbel" w:cs="AppleSystemUIFont"/>
          <w:lang w:val="it-IT"/>
        </w:rPr>
        <w:t>Thuille</w:t>
      </w:r>
      <w:proofErr w:type="spellEnd"/>
      <w:r w:rsidRPr="09E67F3A" w:rsidR="09E67F3A">
        <w:rPr>
          <w:rFonts w:ascii="Corbel" w:hAnsi="Corbel" w:cs="AppleSystemUIFont"/>
          <w:lang w:val="it-IT"/>
        </w:rPr>
        <w:t>, compresa l'"Ouverture romantica".</w:t>
      </w:r>
    </w:p>
    <w:p w:rsidRPr="002D643A" w:rsidR="009D7CF2" w:rsidP="2EAF8A5B" w:rsidRDefault="009D7CF2" w14:paraId="12DF6C1D" w14:textId="77777777">
      <w:pPr>
        <w:rPr>
          <w:rFonts w:ascii="Corbel" w:hAnsi="Corbel" w:cs="AppleSystemUIFont"/>
          <w:lang w:val="it-IT"/>
        </w:rPr>
      </w:pPr>
    </w:p>
    <w:p w:rsidRPr="002D643A" w:rsidR="009D7CF2" w:rsidP="009D7CF2" w:rsidRDefault="009D7CF2" w14:paraId="7749AFA3" w14:textId="6E600F44">
      <w:pPr>
        <w:autoSpaceDE w:val="0"/>
        <w:autoSpaceDN w:val="0"/>
        <w:adjustRightInd w:val="0"/>
        <w:rPr>
          <w:rFonts w:ascii="Corbel" w:hAnsi="Corbel" w:eastAsia="Corbel" w:cs="Corbel"/>
          <w:lang w:val="it-IT"/>
        </w:rPr>
      </w:pPr>
      <w:r w:rsidRPr="002D643A">
        <w:rPr>
          <w:rFonts w:ascii="Corbel" w:hAnsi="Corbel" w:eastAsia="Corbel" w:cs="Corbel"/>
          <w:lang w:val="it-IT"/>
        </w:rPr>
        <w:t xml:space="preserve">Ludwig Thuille compone l’”ouverture romantica" per integrarla alla sua già ultimata opera "Theuerdank”, rappresentata per la prima volta a Monaco nel 1897. Sebbene la ricerca di un linguaggio tonale neoromantico sia nettamente percepibile, il compositore aderisce alla composizione tradizionale di stampo classico. </w:t>
      </w:r>
    </w:p>
    <w:p w:rsidRPr="002D643A" w:rsidR="009D7CF2" w:rsidP="009D7CF2" w:rsidRDefault="009D7CF2" w14:paraId="31F6548B" w14:textId="77777777">
      <w:pPr>
        <w:autoSpaceDE w:val="0"/>
        <w:autoSpaceDN w:val="0"/>
        <w:adjustRightInd w:val="0"/>
        <w:rPr>
          <w:rFonts w:ascii="Corbel" w:hAnsi="Corbel" w:eastAsia="Corbel" w:cs="Corbel"/>
          <w:lang w:val="it-IT"/>
        </w:rPr>
      </w:pPr>
    </w:p>
    <w:p w:rsidRPr="002D643A" w:rsidR="009D7CF2" w:rsidP="009D7CF2" w:rsidRDefault="009D7CF2" w14:paraId="4D6AFFC3" w14:textId="08C93AF5">
      <w:pPr>
        <w:autoSpaceDE w:val="0"/>
        <w:autoSpaceDN w:val="0"/>
        <w:adjustRightInd w:val="0"/>
        <w:rPr>
          <w:rFonts w:ascii="Corbel" w:hAnsi="Corbel" w:cs="AppleSystemUIFont"/>
          <w:lang w:val="it-IT"/>
        </w:rPr>
      </w:pPr>
      <w:r w:rsidRPr="002D643A">
        <w:rPr>
          <w:rFonts w:ascii="Corbel" w:hAnsi="Corbel" w:cs="AppleSystemUIFont"/>
          <w:lang w:val="it-IT"/>
        </w:rPr>
        <w:t xml:space="preserve">Il poema tonale "Don Juan" di Richard Strauss è stato eseguito per la prima volta nel 1889 a Weimar, dove era direttore di corte, ed è considerato il suo primo grande successo. La storia è tratta dall’omonimo dramma in versi di Nikolaus Lenau e descrive alcuni episodi della vita del famoso seduttore spagnolo. </w:t>
      </w:r>
    </w:p>
    <w:p w:rsidRPr="002D643A" w:rsidR="009D7CF2" w:rsidP="2EAF8A5B" w:rsidRDefault="009D7CF2" w14:paraId="6781EBB0" w14:textId="77777777">
      <w:pPr>
        <w:rPr>
          <w:rFonts w:ascii="Corbel" w:hAnsi="Corbel" w:cs="AppleSystemUIFont"/>
          <w:lang w:val="it-IT"/>
        </w:rPr>
      </w:pPr>
    </w:p>
    <w:p w:rsidRPr="002D643A" w:rsidR="00237DD7" w:rsidP="09E67F3A" w:rsidRDefault="00237DD7" w14:paraId="68C24C99" w14:textId="5517FA93">
      <w:pPr>
        <w:rPr>
          <w:rFonts w:ascii="Corbel" w:hAnsi="Corbel" w:eastAsia="Corbel" w:cs="Corbel"/>
          <w:i w:val="1"/>
          <w:iCs w:val="1"/>
          <w:lang w:val="it-IT"/>
        </w:rPr>
      </w:pPr>
      <w:r w:rsidRPr="09E67F3A" w:rsidR="09E67F3A">
        <w:rPr>
          <w:rFonts w:ascii="Corbel" w:hAnsi="Corbel" w:cs="AppleSystemUIFont"/>
          <w:lang w:val="it-IT"/>
        </w:rPr>
        <w:t>Maurice Ravel (1875-1937) è considerato uno dei principali rappresentanti dell'Impressionismo francese, uno dei tanti movimenti artistici della Parigi moderna di fine secolo. A causa delle origini basche della madre, le influenze spagnole giocano un ruolo importante nella sua musica; l'esempio più popolare è il suo "</w:t>
      </w:r>
      <w:proofErr w:type="spellStart"/>
      <w:r w:rsidRPr="09E67F3A" w:rsidR="09E67F3A">
        <w:rPr>
          <w:rFonts w:ascii="Corbel" w:hAnsi="Corbel" w:cs="AppleSystemUIFont"/>
          <w:lang w:val="it-IT"/>
        </w:rPr>
        <w:t>Boléro</w:t>
      </w:r>
      <w:proofErr w:type="spellEnd"/>
      <w:r w:rsidRPr="09E67F3A" w:rsidR="09E67F3A">
        <w:rPr>
          <w:rFonts w:ascii="Corbel" w:hAnsi="Corbel" w:cs="AppleSystemUIFont"/>
          <w:lang w:val="it-IT"/>
        </w:rPr>
        <w:t xml:space="preserve">". Nella "Rapsodie </w:t>
      </w:r>
      <w:proofErr w:type="spellStart"/>
      <w:r w:rsidRPr="09E67F3A" w:rsidR="09E67F3A">
        <w:rPr>
          <w:rFonts w:ascii="Corbel" w:hAnsi="Corbel" w:cs="AppleSystemUIFont"/>
          <w:lang w:val="it-IT"/>
        </w:rPr>
        <w:t>espagnole</w:t>
      </w:r>
      <w:proofErr w:type="spellEnd"/>
      <w:r w:rsidRPr="09E67F3A" w:rsidR="09E67F3A">
        <w:rPr>
          <w:rFonts w:ascii="Corbel" w:hAnsi="Corbel" w:cs="AppleSystemUIFont"/>
          <w:lang w:val="it-IT"/>
        </w:rPr>
        <w:t>" in quattro movimenti, Ravel utilizza melodie folcloristiche e ritmi brillanti con un'arte dell'orchestrazione ossessionata dai dettagli. "La valse" è probabilmente l'omaggio più eclatante al valzer viennese. Eseguita per la prima volta a Parigi nel 1920, l'opera fa riferimento all’ormai decadente idea della “beatitudine del valzer”. Il titolo originario era “Vienna".  All’inizio civettuolo il pezzo contrappone il caos totale e la distruzione completa della fine, polarizzandosi tra estasi e monumento commemorativo.</w:t>
      </w:r>
    </w:p>
    <w:p w:rsidRPr="002D643A" w:rsidR="311FE7D4" w:rsidP="311FE7D4" w:rsidRDefault="311FE7D4" w14:paraId="69C8B829" w14:textId="1C3CB4A0">
      <w:pPr>
        <w:rPr>
          <w:rFonts w:ascii="Corbel" w:hAnsi="Corbel" w:eastAsia="Corbel" w:cs="Corbel"/>
          <w:i/>
          <w:iCs/>
          <w:lang w:val="it-IT"/>
        </w:rPr>
      </w:pPr>
    </w:p>
    <w:p w:rsidRPr="002D643A" w:rsidR="000F4584" w:rsidP="000F4584" w:rsidRDefault="000F4584" w14:paraId="7F7C196C" w14:textId="77777777">
      <w:pPr>
        <w:spacing w:before="240" w:after="240" w:line="259" w:lineRule="auto"/>
        <w:jc w:val="both"/>
        <w:rPr>
          <w:rFonts w:ascii="Corbel" w:hAnsi="Corbel" w:eastAsia="Corbel" w:cs="Calibri"/>
          <w:b/>
          <w:bCs/>
          <w:lang w:val="it-IT"/>
        </w:rPr>
      </w:pPr>
      <w:r w:rsidRPr="002D643A">
        <w:rPr>
          <w:rFonts w:ascii="Corbel" w:hAnsi="Corbel" w:eastAsia="Corbel" w:cs="Calibri"/>
          <w:b/>
          <w:bCs/>
          <w:lang w:val="it-IT"/>
        </w:rPr>
        <w:t>Riflesso dell’Alto Adige</w:t>
      </w:r>
    </w:p>
    <w:p w:rsidRPr="00692B6E" w:rsidR="311FE7D4" w:rsidP="05848366" w:rsidRDefault="000F4584" w14:paraId="43DF795C" w14:textId="171EE609">
      <w:pPr>
        <w:spacing w:before="240" w:after="240" w:line="259" w:lineRule="auto"/>
        <w:jc w:val="both"/>
        <w:rPr>
          <w:rFonts w:ascii="Calibri" w:hAnsi="Calibri" w:eastAsia="Corbel" w:cs="Calibri"/>
          <w:color w:val="FF0000"/>
        </w:rPr>
      </w:pPr>
      <w:r w:rsidRPr="05848366" w:rsidR="05848366">
        <w:rPr>
          <w:rStyle w:val="None"/>
          <w:rFonts w:ascii="Corbel" w:hAnsi="Corbel" w:cs="Calibri"/>
          <w:lang w:val="it-IT"/>
        </w:rPr>
        <w:t xml:space="preserve">La Südtirol Filarmonica è il riflesso della nostra provincia: Oltre al tedesco (66%), all’italiano (22%) e al ladino (8%) abbraccia anche il cosiddetto nuovo gruppo linguistico (4%). A sottolineare questo insieme dei vari gruppi linguistici dell’Alto Adige sono intervenuti alla conferenza stampa tutti e tre gli Assessori Provinciali alla </w:t>
      </w:r>
      <w:proofErr w:type="gramStart"/>
      <w:r w:rsidRPr="05848366" w:rsidR="05848366">
        <w:rPr>
          <w:rStyle w:val="None"/>
          <w:rFonts w:ascii="Corbel" w:hAnsi="Corbel" w:cs="Calibri"/>
          <w:lang w:val="it-IT"/>
        </w:rPr>
        <w:t>Cultura:  Marco</w:t>
      </w:r>
      <w:proofErr w:type="gramEnd"/>
      <w:r w:rsidRPr="05848366" w:rsidR="05848366">
        <w:rPr>
          <w:rStyle w:val="None"/>
          <w:rFonts w:ascii="Corbel" w:hAnsi="Corbel" w:cs="Calibri"/>
          <w:lang w:val="it-IT"/>
        </w:rPr>
        <w:t xml:space="preserve"> Galateo, Philipp </w:t>
      </w:r>
      <w:proofErr w:type="spellStart"/>
      <w:r w:rsidRPr="05848366" w:rsidR="05848366">
        <w:rPr>
          <w:rStyle w:val="None"/>
          <w:rFonts w:ascii="Corbel" w:hAnsi="Corbel" w:cs="Calibri"/>
          <w:lang w:val="it-IT"/>
        </w:rPr>
        <w:t>Achammer</w:t>
      </w:r>
      <w:proofErr w:type="spellEnd"/>
      <w:r w:rsidRPr="05848366" w:rsidR="05848366">
        <w:rPr>
          <w:rStyle w:val="None"/>
          <w:rFonts w:ascii="Corbel" w:hAnsi="Corbel" w:cs="Calibri"/>
          <w:lang w:val="it-IT"/>
        </w:rPr>
        <w:t>, Daniel Alfreider.</w:t>
      </w:r>
    </w:p>
    <w:p w:rsidRPr="00091BC0" w:rsidR="311FE7D4" w:rsidP="09E67F3A" w:rsidRDefault="311FE7D4" w14:paraId="46C496C8" w14:textId="0A08595C">
      <w:pPr>
        <w:spacing w:before="240" w:after="240"/>
        <w:jc w:val="both"/>
        <w:rPr>
          <w:rFonts w:ascii="Corbel" w:hAnsi="Corbel" w:eastAsia="Corbel" w:cs="Corbel"/>
          <w:b w:val="1"/>
          <w:bCs w:val="1"/>
          <w:lang w:val="en-GB"/>
        </w:rPr>
      </w:pPr>
      <w:r w:rsidRPr="09E67F3A" w:rsidR="09E67F3A">
        <w:rPr>
          <w:rFonts w:ascii="Calibri" w:hAnsi="Calibri" w:eastAsia="Corbel" w:cs="Calibri"/>
          <w:lang w:val="it-IT"/>
        </w:rPr>
        <w:t xml:space="preserve">L'età dei musicisti comprende tre generazioni, il più giovane ha 18 anni e il più esperto ne ha 67. Il continuo inserimento di giovani musicisti di grande talento è per la Südtirol Filarmonica un must. </w:t>
      </w:r>
    </w:p>
    <w:p w:rsidRPr="00091BC0" w:rsidR="311FE7D4" w:rsidP="311FE7D4" w:rsidRDefault="311FE7D4" w14:paraId="7EB7C012" w14:textId="68389557">
      <w:pPr>
        <w:spacing w:before="240" w:after="240"/>
        <w:jc w:val="both"/>
        <w:rPr>
          <w:rFonts w:ascii="Corbel" w:hAnsi="Corbel" w:eastAsia="Corbel" w:cs="Corbel"/>
          <w:b w:val="1"/>
          <w:bCs w:val="1"/>
          <w:lang w:val="en-GB"/>
        </w:rPr>
      </w:pPr>
      <w:r w:rsidRPr="05848366" w:rsidR="05848366">
        <w:rPr>
          <w:rFonts w:ascii="Corbel" w:hAnsi="Corbel" w:eastAsia="Corbel" w:cs="Corbel"/>
          <w:b w:val="1"/>
          <w:bCs w:val="1"/>
          <w:lang w:val="en-GB"/>
        </w:rPr>
        <w:t xml:space="preserve">Fair Pay, Equal Pay, </w:t>
      </w:r>
      <w:proofErr w:type="spellStart"/>
      <w:r w:rsidRPr="05848366" w:rsidR="05848366">
        <w:rPr>
          <w:rFonts w:ascii="Corbel" w:hAnsi="Corbel" w:eastAsia="Corbel" w:cs="Corbel"/>
          <w:b w:val="1"/>
          <w:bCs w:val="1"/>
          <w:lang w:val="en-GB"/>
        </w:rPr>
        <w:t>parità</w:t>
      </w:r>
      <w:proofErr w:type="spellEnd"/>
      <w:r w:rsidRPr="05848366" w:rsidR="05848366">
        <w:rPr>
          <w:rFonts w:ascii="Corbel" w:hAnsi="Corbel" w:eastAsia="Corbel" w:cs="Corbel"/>
          <w:b w:val="1"/>
          <w:bCs w:val="1"/>
          <w:lang w:val="en-GB"/>
        </w:rPr>
        <w:t xml:space="preserve"> di </w:t>
      </w:r>
      <w:r w:rsidRPr="05848366" w:rsidR="05848366">
        <w:rPr>
          <w:rFonts w:ascii="Corbel" w:hAnsi="Corbel" w:eastAsia="Corbel" w:cs="Corbel"/>
          <w:b w:val="1"/>
          <w:bCs w:val="1"/>
          <w:lang w:val="en-GB"/>
        </w:rPr>
        <w:t xml:space="preserve">genere </w:t>
      </w:r>
    </w:p>
    <w:p w:rsidRPr="000F4584" w:rsidR="000F4584" w:rsidP="09E67F3A" w:rsidRDefault="000F4584" w14:paraId="670383F9" w14:textId="547C3E94">
      <w:pPr>
        <w:pStyle w:val="Normal"/>
        <w:spacing w:before="240" w:after="240"/>
        <w:jc w:val="both"/>
        <w:rPr>
          <w:rFonts w:ascii="Corbel" w:hAnsi="Corbel" w:eastAsia="Corbel" w:cs="Corbel"/>
          <w:lang w:val="it-IT"/>
        </w:rPr>
      </w:pPr>
      <w:r w:rsidRPr="09E67F3A" w:rsidR="09E67F3A">
        <w:rPr>
          <w:rFonts w:ascii="Corbel" w:hAnsi="Corbel" w:eastAsia="Corbel" w:cs="Corbel"/>
          <w:lang w:val="it-IT"/>
        </w:rPr>
        <w:t xml:space="preserve">Il cachet per la settimana di prove e concerti in Alto Adige è lo stesso per tutti, indipendentemente dall'età, dall'esperienza o dal genere: un chiaro segno di equità e di parità. </w:t>
      </w:r>
      <w:r w:rsidRPr="09E67F3A" w:rsidR="09E67F3A">
        <w:rPr>
          <w:rFonts w:ascii="Corbel" w:hAnsi="Corbel" w:eastAsia="Corbel" w:cs="Corbel"/>
          <w:lang w:val="it-IT"/>
        </w:rPr>
        <w:t>La distribuzione dei sessi nell’orchestra è quasi perfettamente equilibrata, con il 46% di donne e il 54% di uomini.</w:t>
      </w:r>
    </w:p>
    <w:p w:rsidRPr="000F4584" w:rsidR="311FE7D4" w:rsidP="311FE7D4" w:rsidRDefault="000F4584" w14:paraId="72852F43" w14:textId="552399D3">
      <w:pPr>
        <w:spacing w:before="240" w:after="240"/>
        <w:jc w:val="both"/>
        <w:rPr>
          <w:lang w:val="it-IT"/>
        </w:rPr>
      </w:pPr>
      <w:r w:rsidRPr="000F4584">
        <w:rPr>
          <w:rFonts w:ascii="Corbel" w:hAnsi="Corbel" w:eastAsia="Corbel" w:cs="Corbel"/>
          <w:lang w:val="it-IT"/>
        </w:rPr>
        <w:t>Con questo approccio, la Südtirol Filarmonica fa un ulteriore passo avanti: i valori di "insieme" ed "inclusione" non sono visti solo come belle parole, ma vengono vissuti e messi in pratica attivamente.</w:t>
      </w:r>
    </w:p>
    <w:p w:rsidRPr="000F4584" w:rsidR="311FE7D4" w:rsidP="311FE7D4" w:rsidRDefault="311FE7D4" w14:paraId="388346E9" w14:textId="22860E8A">
      <w:pPr>
        <w:jc w:val="both"/>
        <w:rPr>
          <w:rFonts w:ascii="Corbel" w:hAnsi="Corbel" w:eastAsia="Corbel" w:cs="Corbel"/>
          <w:lang w:val="it-IT"/>
        </w:rPr>
      </w:pPr>
    </w:p>
    <w:p w:rsidRPr="0089194E" w:rsidR="00692B6E" w:rsidP="00692B6E" w:rsidRDefault="00692B6E" w14:paraId="6C95117D" w14:textId="77777777">
      <w:pPr>
        <w:jc w:val="both"/>
        <w:rPr>
          <w:rStyle w:val="None"/>
          <w:rFonts w:ascii="Corbel" w:hAnsi="Corbel" w:eastAsia="Corbel" w:cs="Corbel"/>
          <w:b/>
          <w:bCs/>
          <w:lang w:val="it-IT"/>
        </w:rPr>
      </w:pPr>
      <w:r w:rsidRPr="0089194E">
        <w:rPr>
          <w:rStyle w:val="None"/>
          <w:rFonts w:ascii="Corbel" w:hAnsi="Corbel" w:eastAsia="Corbel" w:cs="Corbel"/>
          <w:b/>
          <w:bCs/>
          <w:lang w:val="it-IT"/>
        </w:rPr>
        <w:t>Riconoscenza verso le scuole di musica</w:t>
      </w:r>
      <w:r>
        <w:rPr>
          <w:rStyle w:val="None"/>
          <w:rFonts w:ascii="Corbel" w:hAnsi="Corbel" w:eastAsia="Corbel" w:cs="Corbel"/>
          <w:b/>
          <w:bCs/>
          <w:lang w:val="it-IT"/>
        </w:rPr>
        <w:t xml:space="preserve"> provinciali</w:t>
      </w:r>
    </w:p>
    <w:p w:rsidR="00D03F95" w:rsidP="00D03F95" w:rsidRDefault="00D03F95" w14:paraId="792E8658" w14:textId="77777777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it-IT"/>
        </w:rPr>
      </w:pPr>
    </w:p>
    <w:p w:rsidRPr="00D03F95" w:rsidR="00D03F95" w:rsidP="09E67F3A" w:rsidRDefault="00D03F95" w14:paraId="6730D9B4" w14:textId="02575EA8">
      <w:pPr>
        <w:autoSpaceDE w:val="0"/>
        <w:autoSpaceDN w:val="0"/>
        <w:adjustRightInd w:val="0"/>
        <w:rPr>
          <w:rFonts w:ascii="Corbel" w:hAnsi="Corbel" w:eastAsia="Corbel" w:cs="Corbel"/>
          <w:sz w:val="24"/>
          <w:szCs w:val="24"/>
          <w:lang w:val="it-IT"/>
        </w:rPr>
      </w:pPr>
      <w:r w:rsidRPr="09E67F3A" w:rsidR="09E67F3A">
        <w:rPr>
          <w:rStyle w:val="None"/>
          <w:rFonts w:ascii="Corbel" w:hAnsi="Corbel" w:eastAsia="Corbel" w:cs="Corbel"/>
          <w:lang w:val="it-IT"/>
        </w:rPr>
        <w:t>Fin dai primi concerti</w:t>
      </w:r>
      <w:r w:rsidRPr="09E67F3A" w:rsidR="09E67F3A">
        <w:rPr>
          <w:rStyle w:val="None"/>
          <w:rFonts w:ascii="Corbel" w:hAnsi="Corbel" w:eastAsia="Corbel" w:cs="Corbel"/>
          <w:lang w:val="it-IT"/>
        </w:rPr>
        <w:t>, vari musicisti espressero il desiderio di dimostrare concretamente la loro riconoscenza verso i luoghi di formazione primaria ricevuta - le scuole di musica de</w:t>
      </w:r>
      <w:r w:rsidRPr="09E67F3A" w:rsidR="09E67F3A">
        <w:rPr>
          <w:rStyle w:val="None"/>
          <w:rFonts w:ascii="Corbel" w:hAnsi="Corbel" w:eastAsia="Corbel" w:cs="Corbel"/>
          <w:lang w:val="it-IT"/>
        </w:rPr>
        <w:t>l</w:t>
      </w:r>
      <w:r w:rsidRPr="09E67F3A" w:rsidR="09E67F3A">
        <w:rPr>
          <w:rStyle w:val="None"/>
          <w:rFonts w:ascii="Corbel" w:hAnsi="Corbel" w:eastAsia="Corbel" w:cs="Corbel"/>
          <w:lang w:val="it-IT"/>
        </w:rPr>
        <w:t>l’Alto Adige</w:t>
      </w:r>
      <w:r w:rsidRPr="09E67F3A" w:rsidR="09E67F3A">
        <w:rPr>
          <w:rStyle w:val="None"/>
          <w:rFonts w:ascii="Corbel" w:hAnsi="Corbel" w:eastAsia="Corbel" w:cs="Corbel"/>
          <w:lang w:val="it-IT"/>
        </w:rPr>
        <w:t xml:space="preserve">. </w:t>
      </w:r>
      <w:r w:rsidRPr="09E67F3A" w:rsidR="09E67F3A">
        <w:rPr>
          <w:rFonts w:ascii="Corbel" w:hAnsi="Corbel" w:eastAsia="Corbel" w:cs="Corbel"/>
          <w:sz w:val="24"/>
          <w:szCs w:val="24"/>
          <w:lang w:val="it-IT"/>
        </w:rPr>
        <w:t xml:space="preserve">Queste scuole </w:t>
      </w:r>
      <w:r w:rsidRPr="09E67F3A" w:rsidR="09E67F3A">
        <w:rPr>
          <w:rFonts w:ascii="Corbel" w:hAnsi="Corbel" w:eastAsia="Corbel" w:cs="Corbel"/>
          <w:sz w:val="24"/>
          <w:szCs w:val="24"/>
          <w:lang w:val="it-IT"/>
        </w:rPr>
        <w:t xml:space="preserve">sono state fondamentali per </w:t>
      </w:r>
      <w:r w:rsidRPr="09E67F3A" w:rsidR="09E67F3A">
        <w:rPr>
          <w:rFonts w:ascii="Corbel" w:hAnsi="Corbel" w:eastAsia="Corbel" w:cs="Corbel"/>
          <w:sz w:val="24"/>
          <w:szCs w:val="24"/>
          <w:lang w:val="it-IT"/>
        </w:rPr>
        <w:t>crea</w:t>
      </w:r>
      <w:r w:rsidRPr="09E67F3A" w:rsidR="09E67F3A">
        <w:rPr>
          <w:rFonts w:ascii="Corbel" w:hAnsi="Corbel" w:eastAsia="Corbel" w:cs="Corbel"/>
          <w:sz w:val="24"/>
          <w:szCs w:val="24"/>
          <w:lang w:val="it-IT"/>
        </w:rPr>
        <w:t>re</w:t>
      </w:r>
      <w:r w:rsidRPr="09E67F3A" w:rsidR="09E67F3A">
        <w:rPr>
          <w:rFonts w:ascii="Corbel" w:hAnsi="Corbel" w:eastAsia="Corbel" w:cs="Corbel"/>
          <w:sz w:val="24"/>
          <w:szCs w:val="24"/>
          <w:lang w:val="it-IT"/>
        </w:rPr>
        <w:t xml:space="preserve"> la base su cui </w:t>
      </w:r>
      <w:r w:rsidRPr="09E67F3A" w:rsidR="09E67F3A">
        <w:rPr>
          <w:rFonts w:ascii="Corbel" w:hAnsi="Corbel" w:eastAsia="Corbel" w:cs="Corbel"/>
          <w:sz w:val="24"/>
          <w:szCs w:val="24"/>
          <w:lang w:val="it-IT"/>
        </w:rPr>
        <w:t xml:space="preserve">ognuna e ognuno di loro </w:t>
      </w:r>
      <w:r w:rsidRPr="09E67F3A" w:rsidR="09E67F3A">
        <w:rPr>
          <w:rFonts w:ascii="Corbel" w:hAnsi="Corbel" w:eastAsia="Corbel" w:cs="Corbel"/>
          <w:sz w:val="24"/>
          <w:szCs w:val="24"/>
          <w:lang w:val="it-IT"/>
        </w:rPr>
        <w:t>hanno iniziato il percorso musicale e sviluppato il loro talento. Dallo scorso anno</w:t>
      </w:r>
      <w:r w:rsidRPr="09E67F3A" w:rsidR="09E67F3A">
        <w:rPr>
          <w:rFonts w:ascii="Corbel" w:hAnsi="Corbel" w:eastAsia="Corbel" w:cs="Corbel"/>
          <w:sz w:val="24"/>
          <w:szCs w:val="24"/>
          <w:lang w:val="it-IT"/>
        </w:rPr>
        <w:t xml:space="preserve">, </w:t>
      </w:r>
      <w:r w:rsidRPr="09E67F3A" w:rsidR="09E67F3A">
        <w:rPr>
          <w:rFonts w:ascii="Corbel" w:hAnsi="Corbel" w:eastAsia="Corbel" w:cs="Corbel"/>
          <w:sz w:val="24"/>
          <w:szCs w:val="24"/>
          <w:lang w:val="it-IT"/>
        </w:rPr>
        <w:t>dunque</w:t>
      </w:r>
      <w:r w:rsidRPr="09E67F3A" w:rsidR="09E67F3A">
        <w:rPr>
          <w:rFonts w:ascii="Corbel" w:hAnsi="Corbel" w:eastAsia="Corbel" w:cs="Corbel"/>
          <w:sz w:val="24"/>
          <w:szCs w:val="24"/>
          <w:lang w:val="it-IT"/>
        </w:rPr>
        <w:t>, un'esibizione di un ensemble in una scuola di musica altoatesina è quindi parte integrante del programma settimanale della Südtirol Filarmonica.</w:t>
      </w:r>
    </w:p>
    <w:p w:rsidRPr="00D03F95" w:rsidR="00D03F95" w:rsidP="09E67F3A" w:rsidRDefault="00D03F95" w14:paraId="75A78A92" w14:textId="77777777">
      <w:pPr>
        <w:spacing w:before="240" w:after="240"/>
        <w:jc w:val="both"/>
        <w:rPr>
          <w:rFonts w:ascii="Corbel" w:hAnsi="Corbel" w:eastAsia="Corbel" w:cs="Corbel"/>
          <w:sz w:val="24"/>
          <w:szCs w:val="24"/>
          <w:lang w:val="it-IT"/>
        </w:rPr>
      </w:pPr>
      <w:r w:rsidRPr="09E67F3A" w:rsidR="09E67F3A">
        <w:rPr>
          <w:rFonts w:ascii="Corbel" w:hAnsi="Corbel" w:eastAsia="Corbel" w:cs="Corbel"/>
          <w:sz w:val="24"/>
          <w:szCs w:val="24"/>
          <w:lang w:val="it-IT"/>
        </w:rPr>
        <w:t>Quest'anno, un concerto esclusivo e interattivo avrà luogo presso la scuola di musica di Brunico. L'obiettivo di questa iniziativa è quello di dimostrare l'apprezzamento per le scuole di musica dell'Alto Adige e di dare agli allievi l'opportunità di entrare in contatto diretto con musicisti professionisti, oltre a potersi far ispirare dalla loro esperienza.</w:t>
      </w:r>
    </w:p>
    <w:p w:rsidR="00692B6E" w:rsidP="00692B6E" w:rsidRDefault="00D03F95" w14:paraId="715B9DEF" w14:textId="77777777">
      <w:pPr>
        <w:spacing w:before="240" w:after="240"/>
        <w:jc w:val="both"/>
        <w:rPr>
          <w:rFonts w:ascii="Corbel" w:hAnsi="Corbel" w:eastAsia="Corbel" w:cs="Corbel"/>
          <w:b/>
          <w:bCs/>
          <w:lang w:val="it-IT"/>
        </w:rPr>
      </w:pPr>
      <w:r w:rsidRPr="00D03F95">
        <w:rPr>
          <w:rFonts w:ascii="Corbel" w:hAnsi="Corbel" w:eastAsia="Corbel" w:cs="Corbel"/>
          <w:b/>
          <w:bCs/>
          <w:lang w:val="it-IT"/>
        </w:rPr>
        <w:t>Chilometri sonanti</w:t>
      </w:r>
    </w:p>
    <w:p w:rsidRPr="00692B6E" w:rsidR="00D03F95" w:rsidP="09E67F3A" w:rsidRDefault="00D03F95" w14:paraId="166A4712" w14:textId="0646613C">
      <w:pPr>
        <w:spacing w:before="240" w:after="240"/>
        <w:jc w:val="both"/>
        <w:rPr>
          <w:rFonts w:ascii="Corbel" w:hAnsi="Corbel" w:eastAsia="Corbel" w:cs="Corbel"/>
          <w:b w:val="1"/>
          <w:bCs w:val="1"/>
          <w:sz w:val="24"/>
          <w:szCs w:val="24"/>
          <w:lang w:val="it-IT"/>
        </w:rPr>
      </w:pPr>
      <w:r w:rsidRPr="09E67F3A" w:rsidR="09E67F3A">
        <w:rPr>
          <w:rFonts w:ascii="Corbel" w:hAnsi="Corbel" w:eastAsia="Corbel" w:cs="Corbel"/>
          <w:sz w:val="24"/>
          <w:szCs w:val="24"/>
          <w:lang w:val="it-IT"/>
        </w:rPr>
        <w:t xml:space="preserve">Per l’edizione 2024, i 82 musicisti e il direttore d'orchestra percorreranno un totale di 75.310 km, utilizzando vari mezzi di trasporto - principalmente il treno. In tempi di ristrettezze dei bilanci pubblici, gli organizzatori sono intenzionati a non gravare troppo su contributi pubblici e a rimborsare interamente le spese di viaggio dei musicisti. L’iniziativa “Chilometri sonanti” </w:t>
      </w:r>
      <w:proofErr w:type="gramStart"/>
      <w:r w:rsidRPr="09E67F3A" w:rsidR="09E67F3A">
        <w:rPr>
          <w:rFonts w:ascii="Corbel" w:hAnsi="Corbel" w:eastAsia="Corbel" w:cs="Corbel"/>
          <w:sz w:val="24"/>
          <w:szCs w:val="24"/>
          <w:lang w:val="it-IT"/>
        </w:rPr>
        <w:t>permette</w:t>
      </w:r>
      <w:proofErr w:type="gramEnd"/>
      <w:r w:rsidRPr="09E67F3A" w:rsidR="09E67F3A">
        <w:rPr>
          <w:rFonts w:ascii="Corbel" w:hAnsi="Corbel" w:eastAsia="Corbel" w:cs="Corbel"/>
          <w:sz w:val="24"/>
          <w:szCs w:val="24"/>
          <w:lang w:val="it-IT"/>
        </w:rPr>
        <w:t xml:space="preserve"> a chiunque di acquistare tutti i chilometri che desidera - al prezzo di 1 euro a chilometro - e sostenere così i musicisti. </w:t>
      </w:r>
    </w:p>
    <w:p w:rsidRPr="00692B6E" w:rsidR="00D03F95" w:rsidP="09E67F3A" w:rsidRDefault="00D03F95" w14:paraId="0727C139" w14:textId="1000A400">
      <w:pPr>
        <w:spacing w:before="240" w:after="240"/>
        <w:jc w:val="both"/>
        <w:rPr>
          <w:rFonts w:ascii="Corbel" w:hAnsi="Corbel" w:eastAsia="Corbel" w:cs="Corbel"/>
          <w:b w:val="1"/>
          <w:bCs w:val="1"/>
          <w:sz w:val="24"/>
          <w:szCs w:val="24"/>
          <w:lang w:val="it-IT"/>
        </w:rPr>
      </w:pPr>
      <w:r w:rsidRPr="09E67F3A" w:rsidR="09E67F3A">
        <w:rPr>
          <w:rFonts w:ascii="Corbel" w:hAnsi="Corbel" w:eastAsia="Corbel" w:cs="Corbel"/>
          <w:sz w:val="24"/>
          <w:szCs w:val="24"/>
          <w:lang w:val="it-IT"/>
        </w:rPr>
        <w:t xml:space="preserve">Per ulteriori informazioni: www.suedtirol-filarmonica.it </w:t>
      </w:r>
    </w:p>
    <w:p w:rsidR="09E67F3A" w:rsidP="09E67F3A" w:rsidRDefault="09E67F3A" w14:paraId="07702F7F" w14:textId="6034CE87">
      <w:pPr>
        <w:keepNext w:val="0"/>
        <w:keepLines w:val="0"/>
        <w:widowControl w:val="1"/>
        <w:shd w:val="clear" w:color="auto" w:fill="auto"/>
        <w:spacing w:beforeAutospacing="off" w:afterAutospacing="off" w:line="240" w:lineRule="auto"/>
        <w:ind w:left="0" w:right="0" w:firstLine="0"/>
        <w:jc w:val="both"/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9E67F3A" w:rsidP="09E67F3A" w:rsidRDefault="09E67F3A" w14:paraId="5ECC4D89" w14:textId="4847C67F">
      <w:pPr>
        <w:keepNext w:val="0"/>
        <w:keepLines w:val="0"/>
        <w:widowControl w:val="1"/>
        <w:shd w:val="clear" w:color="auto" w:fill="auto"/>
        <w:spacing w:beforeAutospacing="off" w:afterAutospacing="off" w:line="240" w:lineRule="auto"/>
        <w:ind w:left="0" w:right="0" w:firstLine="0"/>
        <w:jc w:val="both"/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09E67F3A" w:rsidR="09E67F3A">
        <w:rPr>
          <w:rStyle w:val="None"/>
          <w:rFonts w:ascii="Corbel" w:hAnsi="Corbel" w:eastAsia="Corbel" w:cs="Corbe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La filosofia ed i valori della Südtirol Filarmonica</w:t>
      </w:r>
    </w:p>
    <w:p w:rsidR="09E67F3A" w:rsidP="09E67F3A" w:rsidRDefault="09E67F3A" w14:paraId="28FEE8C6" w14:textId="5F5E5538">
      <w:pPr>
        <w:keepNext w:val="0"/>
        <w:keepLines w:val="0"/>
        <w:widowControl w:val="1"/>
        <w:shd w:val="clear" w:color="auto" w:fill="auto"/>
        <w:spacing w:beforeAutospacing="off" w:afterAutospacing="off" w:line="240" w:lineRule="auto"/>
        <w:ind w:left="0" w:right="0" w:firstLine="0"/>
        <w:jc w:val="both"/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09E67F3A" w:rsidR="09E67F3A">
        <w:rPr>
          <w:rStyle w:val="None"/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de-DE"/>
        </w:rPr>
        <w:t>L'Alto Adige, una provincia multilingue, è caratterizzata da un particolare contesto sociale e culturale. Tedesco, italiano e ladino: qui la lingua non è un ostacolo, bensì la ricchezza che contraddistingue un tessuto culturale fuori dall'ordinario.</w:t>
      </w:r>
    </w:p>
    <w:p w:rsidR="09E67F3A" w:rsidP="09E67F3A" w:rsidRDefault="09E67F3A" w14:paraId="5EE96204" w14:textId="099A8BEC">
      <w:pPr>
        <w:keepNext w:val="0"/>
        <w:keepLines w:val="0"/>
        <w:widowControl w:val="1"/>
        <w:shd w:val="clear" w:color="auto" w:fill="auto"/>
        <w:spacing w:beforeAutospacing="off" w:afterAutospacing="off" w:line="240" w:lineRule="auto"/>
        <w:ind w:left="0" w:right="0" w:firstLine="0"/>
        <w:jc w:val="both"/>
        <w:rPr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09E67F3A" w:rsidR="09E67F3A">
        <w:rPr>
          <w:rStyle w:val="None"/>
          <w:rFonts w:ascii="Corbel" w:hAnsi="Corbel" w:eastAsia="Corbel" w:cs="Corbe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de-DE"/>
        </w:rPr>
        <w:t>Un'orchestra sinfonica simbolizza il sentire e l'agire comune, nonché l'interazione di molte voci diverse. La Südtirol Filarmonica vive l'insieme e l'inclusione come valori fondamentali. In questo modo, la Südtirol Filarmonica sottolinea l'importanza di coltivare qualità sociali e culturali e si fa portavoce di importanti ideali europei.</w:t>
      </w:r>
    </w:p>
    <w:p w:rsidR="09E67F3A" w:rsidP="09E67F3A" w:rsidRDefault="09E67F3A" w14:paraId="12F65C4C" w14:textId="1E292E96">
      <w:pPr>
        <w:pStyle w:val="Normal"/>
        <w:spacing w:before="240" w:after="240"/>
        <w:jc w:val="both"/>
        <w:rPr>
          <w:rFonts w:ascii="Corbel" w:hAnsi="Corbel" w:eastAsia="Corbel" w:cs="Corbel"/>
          <w:sz w:val="24"/>
          <w:szCs w:val="24"/>
          <w:lang w:val="it-IT"/>
        </w:rPr>
      </w:pPr>
    </w:p>
    <w:p w:rsidRPr="00692B6E" w:rsidR="00692B6E" w:rsidP="00692B6E" w:rsidRDefault="00692B6E" w14:paraId="61C3206C" w14:textId="77777777">
      <w:pPr>
        <w:spacing w:before="240" w:after="240"/>
        <w:jc w:val="both"/>
        <w:rPr>
          <w:rFonts w:ascii="Corbel" w:hAnsi="Corbel" w:eastAsia="Corbel" w:cs="Corbel"/>
          <w:lang w:val="it-IT"/>
        </w:rPr>
      </w:pPr>
    </w:p>
    <w:p w:rsidR="09E67F3A" w:rsidP="09E67F3A" w:rsidRDefault="09E67F3A" w14:paraId="55EFFAB6" w14:textId="64500F86">
      <w:pPr>
        <w:pStyle w:val="Normal"/>
        <w:spacing w:before="240" w:after="240"/>
        <w:jc w:val="both"/>
        <w:rPr>
          <w:rFonts w:ascii="Corbel" w:hAnsi="Corbel" w:eastAsia="Corbel" w:cs="Corbel"/>
          <w:lang w:val="it-IT"/>
        </w:rPr>
      </w:pPr>
    </w:p>
    <w:p w:rsidR="09E67F3A" w:rsidP="50D6B277" w:rsidRDefault="09E67F3A" w14:paraId="2747D212" w14:textId="26212DE5">
      <w:pPr>
        <w:jc w:val="both"/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it-IT"/>
        </w:rPr>
      </w:pPr>
      <w:r w:rsidRPr="50D6B277" w:rsidR="50D6B277">
        <w:rPr>
          <w:rFonts w:ascii="Tahoma" w:hAnsi="Tahoma" w:eastAsia="Tahoma" w:cs="Tahoma"/>
          <w:b w:val="1"/>
          <w:bCs w:val="1"/>
          <w:i w:val="0"/>
          <w:iCs w:val="0"/>
          <w:noProof w:val="0"/>
          <w:sz w:val="24"/>
          <w:szCs w:val="24"/>
          <w:lang w:val="de-DE"/>
        </w:rPr>
        <w:t>Associazione</w:t>
      </w:r>
      <w:r w:rsidRPr="50D6B277" w:rsidR="50D6B277">
        <w:rPr>
          <w:rFonts w:ascii="Tahoma" w:hAnsi="Tahoma" w:eastAsia="Tahoma" w:cs="Tahoma"/>
          <w:b w:val="1"/>
          <w:bCs w:val="1"/>
          <w:i w:val="0"/>
          <w:iCs w:val="0"/>
          <w:noProof w:val="0"/>
          <w:sz w:val="24"/>
          <w:szCs w:val="24"/>
          <w:lang w:val="de-DE"/>
        </w:rPr>
        <w:t xml:space="preserve"> </w:t>
      </w:r>
      <w:r w:rsidRPr="50D6B277" w:rsidR="50D6B277">
        <w:rPr>
          <w:rFonts w:ascii="Tahoma" w:hAnsi="Tahoma" w:eastAsia="Tahoma" w:cs="Tahoma"/>
          <w:b w:val="1"/>
          <w:bCs w:val="1"/>
          <w:i w:val="0"/>
          <w:iCs w:val="0"/>
          <w:noProof w:val="0"/>
          <w:sz w:val="24"/>
          <w:szCs w:val="24"/>
          <w:lang w:val="de-DE"/>
        </w:rPr>
        <w:t>culturale</w:t>
      </w:r>
      <w:r w:rsidRPr="50D6B277" w:rsidR="50D6B277">
        <w:rPr>
          <w:rFonts w:ascii="Tahoma" w:hAnsi="Tahoma" w:eastAsia="Tahoma" w:cs="Tahoma"/>
          <w:b w:val="1"/>
          <w:bCs w:val="1"/>
          <w:i w:val="0"/>
          <w:iCs w:val="0"/>
          <w:noProof w:val="0"/>
          <w:sz w:val="24"/>
          <w:szCs w:val="24"/>
          <w:lang w:val="de-DE"/>
        </w:rPr>
        <w:t xml:space="preserve"> ARTON (ET</w:t>
      </w:r>
      <w:r w:rsidRPr="50D6B277" w:rsidR="50D6B277">
        <w:rPr>
          <w:rFonts w:ascii="Tahoma" w:hAnsi="Tahoma" w:eastAsia="Tahoma" w:cs="Tahoma"/>
          <w:b w:val="1"/>
          <w:bCs w:val="1"/>
          <w:i w:val="0"/>
          <w:iCs w:val="0"/>
          <w:noProof w:val="0"/>
          <w:sz w:val="24"/>
          <w:szCs w:val="24"/>
          <w:lang w:val="de-DE"/>
        </w:rPr>
        <w:t>S)</w:t>
      </w:r>
    </w:p>
    <w:p w:rsidR="09E67F3A" w:rsidP="09E67F3A" w:rsidRDefault="09E67F3A" w14:paraId="45107CAF" w14:textId="2FE9BAD6">
      <w:pPr>
        <w:spacing w:after="160" w:line="259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09E67F3A" w:rsidP="09E67F3A" w:rsidRDefault="09E67F3A" w14:paraId="612C009B" w14:textId="326D97C7">
      <w:pPr>
        <w:spacing w:after="160"/>
        <w:jc w:val="both"/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it-IT"/>
        </w:rPr>
      </w:pPr>
      <w:r>
        <w:drawing>
          <wp:anchor distT="0" distB="0" distL="114300" distR="114300" simplePos="0" relativeHeight="251658240" behindDoc="0" locked="0" layoutInCell="1" allowOverlap="1" wp14:editId="1435D21F" wp14:anchorId="2EE84450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228850" cy="1790700"/>
            <wp:effectExtent l="0" t="0" r="0" b="0"/>
            <wp:wrapSquare wrapText="bothSides"/>
            <wp:docPr id="5478367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25b10a9732245f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La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musica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ha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il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potere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di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connetterci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e di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ispirarci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, di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essere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noi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stessi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. ARTON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fa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propri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questi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elementi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mettendoli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in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relazione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ad altre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discipline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artistiche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contribuendo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così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alla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molteplicità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che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costituisce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la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base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dello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sviluppo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sociale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. ARTON è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stata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fondata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l’8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agosto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2020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come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associazione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culturale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senza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fine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di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lucro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. Il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direttivo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di ARTON è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composto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da Zeno Kerschbaumer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nella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funzione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di Presidente, da Isabel Goller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nella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veste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di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Vice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-Presidente e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dai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due </w:t>
      </w:r>
      <w:proofErr w:type="spellStart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consiglieri</w:t>
      </w:r>
      <w:proofErr w:type="spellEnd"/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Cornelia Goller e Michael Pichler.</w:t>
      </w:r>
    </w:p>
    <w:p w:rsidR="09E67F3A" w:rsidP="09E67F3A" w:rsidRDefault="09E67F3A" w14:paraId="79723964" w14:textId="4A47A1BF">
      <w:pPr>
        <w:spacing w:after="160"/>
        <w:jc w:val="both"/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it-IT"/>
        </w:rPr>
      </w:pPr>
      <w:r w:rsidRPr="09E67F3A" w:rsidR="09E67F3A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Il nome ARTON è composto dalle parole arte, tonalità e l’espressione inglese “on”. Queste tre parole prese singolarmente e in combinazione descrivono perfettamente gli obiettivi dell’associazione.</w:t>
      </w:r>
    </w:p>
    <w:p w:rsidR="311FE7D4" w:rsidP="66313567" w:rsidRDefault="311FE7D4" w14:paraId="3FDB9167" w14:textId="61ABDCEC">
      <w:pPr>
        <w:spacing w:before="240" w:after="160"/>
        <w:jc w:val="both"/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it-IT"/>
        </w:rPr>
      </w:pPr>
      <w:r w:rsidRPr="66313567" w:rsidR="66313567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Südtirol </w:t>
      </w:r>
      <w:proofErr w:type="spellStart"/>
      <w:r w:rsidRPr="66313567" w:rsidR="66313567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Filarmonica</w:t>
      </w:r>
      <w:proofErr w:type="spellEnd"/>
      <w:r w:rsidRPr="66313567" w:rsidR="66313567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è </w:t>
      </w:r>
      <w:proofErr w:type="spellStart"/>
      <w:r w:rsidRPr="66313567" w:rsidR="66313567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un</w:t>
      </w:r>
      <w:proofErr w:type="spellEnd"/>
      <w:r w:rsidRPr="66313567" w:rsidR="66313567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</w:t>
      </w:r>
      <w:proofErr w:type="spellStart"/>
      <w:r w:rsidRPr="66313567" w:rsidR="66313567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>progetto</w:t>
      </w:r>
      <w:proofErr w:type="spellEnd"/>
      <w:r w:rsidRPr="66313567" w:rsidR="66313567">
        <w:rPr>
          <w:rFonts w:ascii="Tahoma" w:hAnsi="Tahoma" w:eastAsia="Tahoma" w:cs="Tahoma"/>
          <w:b w:val="0"/>
          <w:bCs w:val="0"/>
          <w:i w:val="0"/>
          <w:iCs w:val="0"/>
          <w:noProof w:val="0"/>
          <w:sz w:val="24"/>
          <w:szCs w:val="24"/>
          <w:lang w:val="de-DE"/>
        </w:rPr>
        <w:t xml:space="preserve"> di ARTON.</w:t>
      </w:r>
    </w:p>
    <w:p w:rsidR="00B34687" w:rsidP="26BE572D" w:rsidRDefault="00B34687" w14:paraId="672A6659" w14:textId="76944D99">
      <w:pPr>
        <w:spacing w:before="240" w:after="240"/>
        <w:jc w:val="both"/>
        <w:rPr>
          <w:rFonts w:ascii="Corbel" w:hAnsi="Corbel" w:eastAsia="Corbel" w:cs="Corbel"/>
        </w:rPr>
      </w:pPr>
    </w:p>
    <w:sectPr w:rsidR="00B34687" w:rsidSect="002A52B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orient="portrait"/>
      <w:pgMar w:top="3969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23568" w:rsidP="0022564C" w:rsidRDefault="00E23568" w14:paraId="434135CE" w14:textId="77777777">
      <w:r>
        <w:separator/>
      </w:r>
    </w:p>
  </w:endnote>
  <w:endnote w:type="continuationSeparator" w:id="0">
    <w:p w:rsidR="00E23568" w:rsidP="0022564C" w:rsidRDefault="00E23568" w14:paraId="75614B5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ohinoor Bangla Medium">
    <w:altName w:val="KOHINOOR BANGLA MEDIUM"/>
    <w:panose1 w:val="02000000000000000000"/>
    <w:charset w:val="4D"/>
    <w:family w:val="auto"/>
    <w:pitch w:val="variable"/>
    <w:sig w:usb0="00010007" w:usb1="00000000" w:usb2="00000000" w:usb3="00000000" w:csb0="00000093" w:csb1="00000000"/>
  </w:font>
  <w:font w:name="Kohinoor Bangla">
    <w:panose1 w:val="02000000000000000000"/>
    <w:charset w:val="4D"/>
    <w:family w:val="auto"/>
    <w:pitch w:val="variable"/>
    <w:sig w:usb0="00010007" w:usb1="00000000" w:usb2="00000000" w:usb3="00000000" w:csb0="00000093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52B1" w:rsidRDefault="002A52B1" w14:paraId="6B699379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52B1" w:rsidRDefault="002A52B1" w14:paraId="2946DB82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52B1" w:rsidRDefault="002A52B1" w14:paraId="61CDCEAD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23568" w:rsidP="0022564C" w:rsidRDefault="00E23568" w14:paraId="1146627F" w14:textId="77777777">
      <w:r>
        <w:separator/>
      </w:r>
    </w:p>
  </w:footnote>
  <w:footnote w:type="continuationSeparator" w:id="0">
    <w:p w:rsidR="00E23568" w:rsidP="0022564C" w:rsidRDefault="00E23568" w14:paraId="5309B72D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52B1" w:rsidRDefault="002A52B1" w14:paraId="08CE6F91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22564C" w:rsidRDefault="002A52B1" w14:paraId="5166CC0F" w14:textId="77777777">
    <w:pPr>
      <w:pStyle w:val="Header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53F62C25" wp14:editId="07777777">
          <wp:simplePos x="0" y="0"/>
          <wp:positionH relativeFrom="column">
            <wp:posOffset>-905052</wp:posOffset>
          </wp:positionH>
          <wp:positionV relativeFrom="paragraph">
            <wp:posOffset>-450215</wp:posOffset>
          </wp:positionV>
          <wp:extent cx="7538483" cy="10667685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üdtirolFilarmonica-Word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8483" cy="1066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52B1" w:rsidRDefault="002A52B1" w14:paraId="6D98A12B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91EAD0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0D9F562A"/>
    <w:multiLevelType w:val="hybridMultilevel"/>
    <w:tmpl w:val="08E6A93A"/>
    <w:lvl w:ilvl="0" w:tplc="A312561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FCC7B9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A8EE49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900AB2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F78D42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08E7AE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BE0BB5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71CF28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B0E7DB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B2346F8"/>
    <w:multiLevelType w:val="multilevel"/>
    <w:tmpl w:val="D0784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3A1109A"/>
    <w:multiLevelType w:val="multilevel"/>
    <w:tmpl w:val="1F12471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5EA538C8"/>
    <w:multiLevelType w:val="hybridMultilevel"/>
    <w:tmpl w:val="0D8E5C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3A1046"/>
    <w:multiLevelType w:val="hybridMultilevel"/>
    <w:tmpl w:val="9D5654C0"/>
    <w:lvl w:ilvl="0" w:tplc="F42A736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CCB3D85"/>
    <w:multiLevelType w:val="multilevel"/>
    <w:tmpl w:val="D54660F0"/>
    <w:lvl w:ilvl="0">
      <w:start w:val="1"/>
      <w:numFmt w:val="decimal"/>
      <w:pStyle w:val="Titl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56918343">
    <w:abstractNumId w:val="1"/>
  </w:num>
  <w:num w:numId="2" w16cid:durableId="1493568988">
    <w:abstractNumId w:val="3"/>
  </w:num>
  <w:num w:numId="3" w16cid:durableId="1363020993">
    <w:abstractNumId w:val="2"/>
  </w:num>
  <w:num w:numId="4" w16cid:durableId="770322448">
    <w:abstractNumId w:val="0"/>
  </w:num>
  <w:num w:numId="5" w16cid:durableId="422920412">
    <w:abstractNumId w:val="5"/>
  </w:num>
  <w:num w:numId="6" w16cid:durableId="746926511">
    <w:abstractNumId w:val="5"/>
  </w:num>
  <w:num w:numId="7" w16cid:durableId="248973506">
    <w:abstractNumId w:val="6"/>
  </w:num>
  <w:num w:numId="8" w16cid:durableId="11824788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64C"/>
    <w:rsid w:val="00016B4E"/>
    <w:rsid w:val="00023431"/>
    <w:rsid w:val="00062E6D"/>
    <w:rsid w:val="0009104C"/>
    <w:rsid w:val="00091BC0"/>
    <w:rsid w:val="000A588B"/>
    <w:rsid w:val="000B70DA"/>
    <w:rsid w:val="000F4584"/>
    <w:rsid w:val="000F6B17"/>
    <w:rsid w:val="00156A71"/>
    <w:rsid w:val="001A5729"/>
    <w:rsid w:val="001D0873"/>
    <w:rsid w:val="001E310E"/>
    <w:rsid w:val="001E73A9"/>
    <w:rsid w:val="00210CC6"/>
    <w:rsid w:val="0022564C"/>
    <w:rsid w:val="00227068"/>
    <w:rsid w:val="00232ECB"/>
    <w:rsid w:val="00237DD7"/>
    <w:rsid w:val="00246BA4"/>
    <w:rsid w:val="0025766A"/>
    <w:rsid w:val="002716D0"/>
    <w:rsid w:val="002A52B1"/>
    <w:rsid w:val="002D643A"/>
    <w:rsid w:val="002E7287"/>
    <w:rsid w:val="002F61AD"/>
    <w:rsid w:val="00317257"/>
    <w:rsid w:val="00321052"/>
    <w:rsid w:val="003B4A67"/>
    <w:rsid w:val="003C7360"/>
    <w:rsid w:val="003E4BA9"/>
    <w:rsid w:val="00433F3F"/>
    <w:rsid w:val="0044472F"/>
    <w:rsid w:val="00444C0A"/>
    <w:rsid w:val="00453C0A"/>
    <w:rsid w:val="004B5EA4"/>
    <w:rsid w:val="004E4090"/>
    <w:rsid w:val="004E4C1F"/>
    <w:rsid w:val="005007C9"/>
    <w:rsid w:val="005325A5"/>
    <w:rsid w:val="00544165"/>
    <w:rsid w:val="005679B7"/>
    <w:rsid w:val="00587871"/>
    <w:rsid w:val="005B453F"/>
    <w:rsid w:val="005E5625"/>
    <w:rsid w:val="005E6B9E"/>
    <w:rsid w:val="0061743F"/>
    <w:rsid w:val="006450D9"/>
    <w:rsid w:val="006540ED"/>
    <w:rsid w:val="006551F3"/>
    <w:rsid w:val="00692B6E"/>
    <w:rsid w:val="006B2D61"/>
    <w:rsid w:val="00701737"/>
    <w:rsid w:val="0072245A"/>
    <w:rsid w:val="00736295"/>
    <w:rsid w:val="00780670"/>
    <w:rsid w:val="007C0ED9"/>
    <w:rsid w:val="00800EFF"/>
    <w:rsid w:val="00824DCC"/>
    <w:rsid w:val="00854EF4"/>
    <w:rsid w:val="00885B6A"/>
    <w:rsid w:val="008911AC"/>
    <w:rsid w:val="008A49D2"/>
    <w:rsid w:val="008A58B1"/>
    <w:rsid w:val="008B05A1"/>
    <w:rsid w:val="008F0BD1"/>
    <w:rsid w:val="00905E28"/>
    <w:rsid w:val="00914684"/>
    <w:rsid w:val="00920E81"/>
    <w:rsid w:val="0093540F"/>
    <w:rsid w:val="00971517"/>
    <w:rsid w:val="009A27AA"/>
    <w:rsid w:val="009A3005"/>
    <w:rsid w:val="009D7CF2"/>
    <w:rsid w:val="00A00C6E"/>
    <w:rsid w:val="00A71A27"/>
    <w:rsid w:val="00AC2D56"/>
    <w:rsid w:val="00AD31A6"/>
    <w:rsid w:val="00B259E9"/>
    <w:rsid w:val="00B322E0"/>
    <w:rsid w:val="00B34687"/>
    <w:rsid w:val="00B5566A"/>
    <w:rsid w:val="00B60BA5"/>
    <w:rsid w:val="00B75EFC"/>
    <w:rsid w:val="00B92689"/>
    <w:rsid w:val="00BE0722"/>
    <w:rsid w:val="00C06471"/>
    <w:rsid w:val="00C13FC5"/>
    <w:rsid w:val="00C17A03"/>
    <w:rsid w:val="00C60A49"/>
    <w:rsid w:val="00C65DAB"/>
    <w:rsid w:val="00CA31C1"/>
    <w:rsid w:val="00CC5300"/>
    <w:rsid w:val="00CF6ED7"/>
    <w:rsid w:val="00D035FD"/>
    <w:rsid w:val="00D03F95"/>
    <w:rsid w:val="00D65A23"/>
    <w:rsid w:val="00D70CCC"/>
    <w:rsid w:val="00DC1E30"/>
    <w:rsid w:val="00DC2764"/>
    <w:rsid w:val="00E07C62"/>
    <w:rsid w:val="00E23568"/>
    <w:rsid w:val="00E248D7"/>
    <w:rsid w:val="00E27AB3"/>
    <w:rsid w:val="00E45D0C"/>
    <w:rsid w:val="00E82EEB"/>
    <w:rsid w:val="00EB7EDD"/>
    <w:rsid w:val="00ED532F"/>
    <w:rsid w:val="00F43AF0"/>
    <w:rsid w:val="00F53728"/>
    <w:rsid w:val="00F6045C"/>
    <w:rsid w:val="00F951E3"/>
    <w:rsid w:val="00FC5043"/>
    <w:rsid w:val="02ECB2CA"/>
    <w:rsid w:val="05848366"/>
    <w:rsid w:val="09E67F3A"/>
    <w:rsid w:val="195C326C"/>
    <w:rsid w:val="1A84361B"/>
    <w:rsid w:val="1CD71970"/>
    <w:rsid w:val="1D446A11"/>
    <w:rsid w:val="1EE1F756"/>
    <w:rsid w:val="26BE572D"/>
    <w:rsid w:val="2A819C10"/>
    <w:rsid w:val="2A9CA409"/>
    <w:rsid w:val="2AE3DC72"/>
    <w:rsid w:val="2EAF8A5B"/>
    <w:rsid w:val="307BE99D"/>
    <w:rsid w:val="311FE7D4"/>
    <w:rsid w:val="4329EB64"/>
    <w:rsid w:val="498C554C"/>
    <w:rsid w:val="50D6B277"/>
    <w:rsid w:val="50E523F4"/>
    <w:rsid w:val="51324B95"/>
    <w:rsid w:val="560F6513"/>
    <w:rsid w:val="5960BC00"/>
    <w:rsid w:val="5A00C0F2"/>
    <w:rsid w:val="5DC99CD8"/>
    <w:rsid w:val="64FE4146"/>
    <w:rsid w:val="66313567"/>
    <w:rsid w:val="6743ECC1"/>
    <w:rsid w:val="6A360A26"/>
    <w:rsid w:val="6DB81706"/>
    <w:rsid w:val="6F6CD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E338368"/>
  <w14:defaultImageDpi w14:val="300"/>
  <w15:chartTrackingRefBased/>
  <w15:docId w15:val="{416401CE-2F16-DF48-804A-21A161EAE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0BD1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F0BD1"/>
    <w:pPr>
      <w:numPr>
        <w:ilvl w:val="2"/>
        <w:numId w:val="3"/>
      </w:numPr>
      <w:outlineLvl w:val="2"/>
    </w:pPr>
    <w:rPr>
      <w:rFonts w:ascii="Kohinoor Bangla Medium" w:hAnsi="Kohinoor Bangla Medium"/>
      <w:b/>
      <w:color w:val="ED7D31" w:themeColor="accent2"/>
      <w:sz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3Char" w:customStyle="1">
    <w:name w:val="Heading 3 Char"/>
    <w:basedOn w:val="DefaultParagraphFont"/>
    <w:link w:val="Heading3"/>
    <w:uiPriority w:val="9"/>
    <w:rsid w:val="008F0BD1"/>
    <w:rPr>
      <w:rFonts w:ascii="Kohinoor Bangla Medium" w:hAnsi="Kohinoor Bangla Medium" w:eastAsiaTheme="majorEastAsia" w:cstheme="majorBidi"/>
      <w:b/>
      <w:color w:val="ED7D31" w:themeColor="accent2"/>
      <w:szCs w:val="26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8F0BD1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Title">
    <w:name w:val="Title"/>
    <w:aliases w:val="Aufzählung"/>
    <w:basedOn w:val="ListBullet"/>
    <w:next w:val="Normal"/>
    <w:link w:val="TitleChar"/>
    <w:uiPriority w:val="10"/>
    <w:qFormat/>
    <w:rsid w:val="00AC2D56"/>
    <w:pPr>
      <w:numPr>
        <w:numId w:val="7"/>
      </w:numPr>
    </w:pPr>
    <w:rPr>
      <w:rFonts w:ascii="Kohinoor Bangla" w:hAnsi="Kohinoor Bangla" w:eastAsiaTheme="majorEastAsia" w:cstheme="majorBidi"/>
      <w:spacing w:val="-10"/>
      <w:kern w:val="28"/>
      <w:sz w:val="19"/>
      <w:szCs w:val="56"/>
    </w:rPr>
  </w:style>
  <w:style w:type="character" w:styleId="TitleChar" w:customStyle="1">
    <w:name w:val="Title Char"/>
    <w:aliases w:val="Aufzählung Char"/>
    <w:basedOn w:val="DefaultParagraphFont"/>
    <w:link w:val="Title"/>
    <w:uiPriority w:val="10"/>
    <w:rsid w:val="00AC2D56"/>
    <w:rPr>
      <w:rFonts w:ascii="Kohinoor Bangla" w:hAnsi="Kohinoor Bangla" w:eastAsiaTheme="majorEastAsia" w:cstheme="majorBidi"/>
      <w:spacing w:val="-10"/>
      <w:kern w:val="28"/>
      <w:sz w:val="19"/>
      <w:szCs w:val="56"/>
    </w:rPr>
  </w:style>
  <w:style w:type="paragraph" w:styleId="ListBullet">
    <w:name w:val="List Bullet"/>
    <w:basedOn w:val="Normal"/>
    <w:uiPriority w:val="99"/>
    <w:semiHidden/>
    <w:unhideWhenUsed/>
    <w:rsid w:val="00AC2D56"/>
    <w:pPr>
      <w:numPr>
        <w:numId w:val="4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22564C"/>
    <w:pPr>
      <w:tabs>
        <w:tab w:val="center" w:pos="4536"/>
        <w:tab w:val="right" w:pos="9072"/>
      </w:tabs>
    </w:pPr>
  </w:style>
  <w:style w:type="character" w:styleId="HeaderChar" w:customStyle="1">
    <w:name w:val="Header Char"/>
    <w:basedOn w:val="DefaultParagraphFont"/>
    <w:link w:val="Header"/>
    <w:uiPriority w:val="99"/>
    <w:rsid w:val="0022564C"/>
  </w:style>
  <w:style w:type="paragraph" w:styleId="Footer">
    <w:name w:val="footer"/>
    <w:basedOn w:val="Normal"/>
    <w:link w:val="FooterChar"/>
    <w:uiPriority w:val="99"/>
    <w:unhideWhenUsed/>
    <w:rsid w:val="0022564C"/>
    <w:pPr>
      <w:tabs>
        <w:tab w:val="center" w:pos="4536"/>
        <w:tab w:val="right" w:pos="9072"/>
      </w:tabs>
    </w:pPr>
  </w:style>
  <w:style w:type="character" w:styleId="FooterChar" w:customStyle="1">
    <w:name w:val="Footer Char"/>
    <w:basedOn w:val="DefaultParagraphFont"/>
    <w:link w:val="Footer"/>
    <w:uiPriority w:val="99"/>
    <w:rsid w:val="0022564C"/>
  </w:style>
  <w:style w:type="character" w:styleId="Hyperlink">
    <w:name w:val="Hyperlink"/>
    <w:basedOn w:val="DefaultParagraphFont"/>
    <w:uiPriority w:val="99"/>
    <w:unhideWhenUsed/>
    <w:rsid w:val="0032105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325A5"/>
    <w:pPr>
      <w:ind w:left="720"/>
      <w:contextualSpacing/>
    </w:pPr>
  </w:style>
  <w:style w:type="paragraph" w:styleId="Normal20" w:customStyle="1">
    <w:name w:val="Normal20"/>
    <w:basedOn w:val="Normal"/>
    <w:uiPriority w:val="1"/>
    <w:qFormat/>
    <w:rsid w:val="1CD71970"/>
    <w:pPr>
      <w:spacing w:after="160" w:line="259" w:lineRule="auto"/>
    </w:pPr>
  </w:style>
  <w:style w:type="character" w:styleId="None" w:customStyle="1">
    <w:name w:val="None"/>
    <w:rsid w:val="000F4584"/>
  </w:style>
  <w:style w:type="paragraph" w:styleId="Normal0" w:customStyle="true">
    <w:uiPriority w:val="1"/>
    <w:name w:val="Normal0"/>
    <w:basedOn w:val="Normal"/>
    <w:rsid w:val="09E67F3A"/>
    <w:rPr>
      <w:rFonts w:ascii="Calibri" w:hAnsi="Calibri" w:eastAsia="Arial Unicode MS" w:cs="Arial Unicode MS"/>
      <w:color w:val="000000" w:themeColor="text1" w:themeTint="FF" w:themeShade="FF"/>
    </w:rPr>
    <w:pPr>
      <w:spacing w:after="160" w:line="259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settings" Target="settings.xml" Id="rId3" /><Relationship Type="http://schemas.openxmlformats.org/officeDocument/2006/relationships/hyperlink" Target="http://www.suedtirol-filarmonica.it" TargetMode="External" Id="rId7" /><Relationship Type="http://schemas.openxmlformats.org/officeDocument/2006/relationships/header" Target="header3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2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webSettings" Target="web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Relationship Type="http://schemas.openxmlformats.org/officeDocument/2006/relationships/image" Target="/media/image.png" Id="R025b10a9732245fc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Evelyn von Mörl</dc:creator>
  <keywords/>
  <dc:description/>
  <lastModifiedBy>Zeno Kerschbaumer</lastModifiedBy>
  <revision>8</revision>
  <dcterms:created xsi:type="dcterms:W3CDTF">2024-06-19T10:37:00.0000000Z</dcterms:created>
  <dcterms:modified xsi:type="dcterms:W3CDTF">2024-06-25T17:25:24.5901803Z</dcterms:modified>
</coreProperties>
</file>